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C36B1" w14:textId="77777777" w:rsidR="003D6B45" w:rsidRPr="00862273" w:rsidRDefault="003D6B45" w:rsidP="003D6B45">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3B4B19F0" w14:textId="77777777" w:rsidR="003D6B45" w:rsidRPr="00862273" w:rsidRDefault="003D6B45" w:rsidP="003D6B45">
      <w:pPr>
        <w:spacing w:after="200"/>
        <w:jc w:val="center"/>
        <w:rPr>
          <w:rFonts w:eastAsia="Calibri"/>
          <w:b/>
          <w:sz w:val="32"/>
          <w:szCs w:val="32"/>
        </w:rPr>
      </w:pPr>
    </w:p>
    <w:p w14:paraId="4B2EECC5" w14:textId="184F75F3" w:rsidR="003D6B45" w:rsidRPr="00862273" w:rsidRDefault="003D6B45" w:rsidP="003D6B45">
      <w:pPr>
        <w:spacing w:after="200"/>
        <w:jc w:val="center"/>
        <w:rPr>
          <w:rFonts w:eastAsia="Calibri"/>
          <w:b/>
          <w:sz w:val="32"/>
          <w:szCs w:val="32"/>
        </w:rPr>
      </w:pPr>
      <w:r w:rsidRPr="00862273">
        <w:rPr>
          <w:rFonts w:eastAsia="Calibri"/>
          <w:b/>
          <w:noProof/>
          <w:sz w:val="32"/>
          <w:szCs w:val="32"/>
          <w:lang w:eastAsia="ru-RU"/>
        </w:rPr>
        <w:drawing>
          <wp:inline distT="0" distB="0" distL="0" distR="0" wp14:anchorId="718AC1D3" wp14:editId="733ABC3A">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623E2093" w14:textId="77777777" w:rsidR="003D6B45" w:rsidRPr="00862273" w:rsidRDefault="003D6B45" w:rsidP="003D6B45">
      <w:pPr>
        <w:spacing w:after="200"/>
        <w:jc w:val="center"/>
        <w:rPr>
          <w:rFonts w:cs="Times New Roman"/>
          <w:b/>
          <w:bCs/>
          <w:color w:val="000000"/>
          <w:sz w:val="32"/>
          <w:szCs w:val="32"/>
        </w:rPr>
      </w:pPr>
    </w:p>
    <w:p w14:paraId="04748D89" w14:textId="77777777" w:rsidR="003D6B45" w:rsidRPr="00862273" w:rsidRDefault="003D6B45" w:rsidP="003D6B45">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066663FD" w14:textId="04B1C3F3" w:rsidR="003D6B45" w:rsidRPr="00862273" w:rsidRDefault="003D6B45" w:rsidP="003D6B45">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0227A4">
        <w:rPr>
          <w:rFonts w:cs="Times New Roman"/>
          <w:b/>
          <w:bCs/>
          <w:color w:val="000000"/>
          <w:sz w:val="32"/>
          <w:szCs w:val="32"/>
        </w:rPr>
        <w:t>АКТУАЛИЗИРОВАННОЙ</w:t>
      </w:r>
      <w:r w:rsidR="000227A4"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2116A2A0" w14:textId="77777777" w:rsidR="003D6B45" w:rsidRPr="00862273" w:rsidRDefault="003D6B45" w:rsidP="003D6B45">
      <w:pPr>
        <w:contextualSpacing/>
        <w:jc w:val="center"/>
        <w:rPr>
          <w:rFonts w:cs="Times New Roman"/>
          <w:b/>
          <w:bCs/>
          <w:color w:val="000000"/>
          <w:sz w:val="32"/>
          <w:szCs w:val="32"/>
        </w:rPr>
      </w:pPr>
    </w:p>
    <w:p w14:paraId="7C699310" w14:textId="004B2FDF" w:rsidR="003D6B45" w:rsidRPr="00862273" w:rsidRDefault="006044A8" w:rsidP="003D6B45">
      <w:pPr>
        <w:contextualSpacing/>
        <w:jc w:val="center"/>
        <w:rPr>
          <w:rFonts w:cs="Times New Roman"/>
          <w:b/>
          <w:bCs/>
          <w:color w:val="000000"/>
          <w:sz w:val="36"/>
          <w:szCs w:val="32"/>
        </w:rPr>
      </w:pPr>
      <w:r>
        <w:rPr>
          <w:rFonts w:cs="Times New Roman"/>
          <w:b/>
          <w:bCs/>
          <w:color w:val="000000"/>
          <w:sz w:val="32"/>
          <w:szCs w:val="32"/>
        </w:rPr>
        <w:t>РАЗРАБОТКА</w:t>
      </w:r>
      <w:r w:rsidR="003D6B45" w:rsidRPr="00862273">
        <w:rPr>
          <w:rFonts w:cs="Times New Roman"/>
          <w:b/>
          <w:bCs/>
          <w:color w:val="000000"/>
          <w:sz w:val="32"/>
          <w:szCs w:val="32"/>
        </w:rPr>
        <w:t xml:space="preserve"> НА 202</w:t>
      </w:r>
      <w:r w:rsidR="00752FD5">
        <w:rPr>
          <w:rFonts w:cs="Times New Roman"/>
          <w:b/>
          <w:bCs/>
          <w:color w:val="000000"/>
          <w:sz w:val="32"/>
          <w:szCs w:val="32"/>
        </w:rPr>
        <w:t>5</w:t>
      </w:r>
      <w:r w:rsidR="003D6B45" w:rsidRPr="00862273">
        <w:rPr>
          <w:rFonts w:cs="Times New Roman"/>
          <w:b/>
          <w:bCs/>
          <w:color w:val="000000"/>
          <w:sz w:val="32"/>
          <w:szCs w:val="32"/>
        </w:rPr>
        <w:t xml:space="preserve"> ГОД</w:t>
      </w:r>
      <w:r w:rsidR="003D6B45" w:rsidRPr="00862273">
        <w:rPr>
          <w:rFonts w:cs="Times New Roman"/>
          <w:b/>
          <w:bCs/>
          <w:color w:val="000000"/>
          <w:sz w:val="36"/>
          <w:szCs w:val="32"/>
        </w:rPr>
        <w:br/>
      </w:r>
    </w:p>
    <w:p w14:paraId="793BBCD4" w14:textId="5933537B" w:rsidR="003D6B45" w:rsidRPr="003D6B45" w:rsidRDefault="003D6B45" w:rsidP="003D6B45">
      <w:pPr>
        <w:spacing w:after="200"/>
        <w:jc w:val="center"/>
        <w:rPr>
          <w:rFonts w:cs="Times New Roman"/>
          <w:b/>
          <w:bCs/>
          <w:color w:val="000000"/>
          <w:sz w:val="28"/>
          <w:szCs w:val="28"/>
        </w:rPr>
      </w:pPr>
      <w:r w:rsidRPr="003D6B45">
        <w:rPr>
          <w:rFonts w:cs="Times New Roman"/>
          <w:b/>
          <w:bCs/>
          <w:color w:val="000000"/>
          <w:sz w:val="28"/>
          <w:szCs w:val="28"/>
        </w:rPr>
        <w:t xml:space="preserve">КНИГА 7. </w:t>
      </w:r>
      <w:r w:rsidRPr="003D6B45">
        <w:rPr>
          <w:rFonts w:eastAsia="Calibri" w:cs="Times New Roman"/>
          <w:b/>
          <w:sz w:val="28"/>
          <w:szCs w:val="28"/>
        </w:rPr>
        <w:t>ПРЕДЛОЖЕНИЯ ПО СТРОИТЕЛЬСТВУ, РЕКОНСТРУКЦИИ И ТЕХНИЧЕСКОМУ ПЕРЕВООРУЖЕНИЮ</w:t>
      </w:r>
      <w:r w:rsidRPr="003D6B45">
        <w:rPr>
          <w:rFonts w:eastAsia="Times New Roman" w:cs="Times New Roman"/>
          <w:sz w:val="28"/>
          <w:szCs w:val="28"/>
          <w:lang w:eastAsia="ru-RU"/>
        </w:rPr>
        <w:t xml:space="preserve"> </w:t>
      </w:r>
      <w:r w:rsidRPr="003D6B45">
        <w:rPr>
          <w:rFonts w:eastAsia="Calibri" w:cs="Times New Roman"/>
          <w:b/>
          <w:sz w:val="28"/>
          <w:szCs w:val="28"/>
        </w:rPr>
        <w:t>И (ИЛИ) МОДЕРНИЗАЦИИ ИСТОЧНИКОВ ТЕПЛОВОЙ ЭНЕРГИИ</w:t>
      </w:r>
    </w:p>
    <w:p w14:paraId="03C80023" w14:textId="77777777" w:rsidR="003D6B45" w:rsidRPr="00862273" w:rsidRDefault="003D6B45" w:rsidP="003D6B45">
      <w:pPr>
        <w:spacing w:after="200"/>
        <w:jc w:val="center"/>
        <w:rPr>
          <w:rFonts w:asciiTheme="minorHAnsi" w:hAnsiTheme="minorHAnsi" w:cstheme="minorHAnsi"/>
          <w:color w:val="000000"/>
          <w:sz w:val="32"/>
          <w:szCs w:val="28"/>
        </w:rPr>
      </w:pPr>
    </w:p>
    <w:p w14:paraId="2ABA0094" w14:textId="05027AD2" w:rsidR="003D6B45" w:rsidRPr="00862273" w:rsidRDefault="00752FD5" w:rsidP="003D6B45">
      <w:pPr>
        <w:spacing w:before="120" w:after="200"/>
        <w:jc w:val="center"/>
        <w:rPr>
          <w:b/>
          <w:spacing w:val="-10"/>
          <w:sz w:val="32"/>
        </w:rPr>
      </w:pPr>
      <w:r>
        <w:rPr>
          <w:b/>
          <w:spacing w:val="-6"/>
          <w:sz w:val="32"/>
        </w:rPr>
        <w:t>88-24</w:t>
      </w:r>
      <w:r w:rsidR="003D6B45" w:rsidRPr="00862273">
        <w:rPr>
          <w:b/>
          <w:spacing w:val="-6"/>
          <w:sz w:val="32"/>
        </w:rPr>
        <w:t>.ОМ-СТ.0</w:t>
      </w:r>
      <w:r w:rsidR="003D6B45">
        <w:rPr>
          <w:b/>
          <w:spacing w:val="-6"/>
          <w:sz w:val="32"/>
        </w:rPr>
        <w:t>7</w:t>
      </w:r>
      <w:r w:rsidR="003D6B45" w:rsidRPr="00862273">
        <w:rPr>
          <w:b/>
          <w:spacing w:val="-6"/>
          <w:sz w:val="32"/>
        </w:rPr>
        <w:t>.00</w:t>
      </w:r>
    </w:p>
    <w:p w14:paraId="3CB4FAA5" w14:textId="77777777" w:rsidR="003D6B45" w:rsidRPr="00862273" w:rsidRDefault="003D6B45" w:rsidP="003D6B45">
      <w:pPr>
        <w:spacing w:after="200"/>
        <w:jc w:val="center"/>
        <w:rPr>
          <w:rFonts w:asciiTheme="minorHAnsi" w:hAnsiTheme="minorHAnsi" w:cstheme="minorHAnsi"/>
          <w:color w:val="000000"/>
          <w:sz w:val="28"/>
          <w:szCs w:val="28"/>
        </w:rPr>
      </w:pPr>
    </w:p>
    <w:p w14:paraId="06004D5C" w14:textId="77777777" w:rsidR="003D6B45" w:rsidRPr="00862273" w:rsidRDefault="003D6B45" w:rsidP="003D6B45">
      <w:pPr>
        <w:spacing w:after="200"/>
        <w:jc w:val="center"/>
        <w:rPr>
          <w:rFonts w:asciiTheme="minorHAnsi" w:hAnsiTheme="minorHAnsi" w:cstheme="minorHAnsi"/>
          <w:color w:val="000000"/>
          <w:sz w:val="28"/>
          <w:szCs w:val="28"/>
        </w:rPr>
      </w:pPr>
    </w:p>
    <w:p w14:paraId="54A4657D" w14:textId="5C531F1B" w:rsidR="003D6B45" w:rsidRPr="002E22A0" w:rsidRDefault="003D6B45" w:rsidP="003D6B45">
      <w:pPr>
        <w:jc w:val="center"/>
        <w:rPr>
          <w:rFonts w:asciiTheme="minorHAnsi" w:eastAsia="Calibri" w:hAnsiTheme="minorHAnsi" w:cstheme="minorHAnsi"/>
          <w:sz w:val="28"/>
          <w:szCs w:val="28"/>
        </w:rPr>
        <w:sectPr w:rsidR="003D6B45" w:rsidRPr="002E22A0" w:rsidSect="003D6B45">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752FD5">
        <w:rPr>
          <w:rFonts w:asciiTheme="minorHAnsi" w:hAnsiTheme="minorHAnsi" w:cstheme="minorHAnsi"/>
          <w:color w:val="000000"/>
          <w:sz w:val="28"/>
          <w:szCs w:val="28"/>
        </w:rPr>
        <w:t>4</w:t>
      </w:r>
      <w:r w:rsidRPr="002E22A0">
        <w:br w:type="page"/>
      </w:r>
    </w:p>
    <w:p w14:paraId="41D6468D" w14:textId="77777777" w:rsidR="003D6B45" w:rsidRPr="00862273" w:rsidRDefault="003D6B45" w:rsidP="003D6B45">
      <w:pPr>
        <w:jc w:val="center"/>
        <w:rPr>
          <w:rFonts w:eastAsia="Calibri"/>
          <w:b/>
          <w:sz w:val="32"/>
          <w:szCs w:val="32"/>
        </w:rPr>
      </w:pPr>
      <w:bookmarkStart w:id="0" w:name="_Toc499035302"/>
      <w:bookmarkStart w:id="1" w:name="_Toc502047922"/>
    </w:p>
    <w:p w14:paraId="1BC89CB0" w14:textId="77777777" w:rsidR="003D6B45" w:rsidRPr="00862273" w:rsidRDefault="003D6B45" w:rsidP="003D6B45">
      <w:pPr>
        <w:spacing w:after="200"/>
        <w:rPr>
          <w:rFonts w:eastAsia="Calibri"/>
          <w:b/>
          <w:sz w:val="32"/>
          <w:szCs w:val="32"/>
        </w:rPr>
      </w:pPr>
    </w:p>
    <w:p w14:paraId="7A2FDBA8" w14:textId="77777777" w:rsidR="003D6B45" w:rsidRPr="00862273" w:rsidRDefault="003D6B45" w:rsidP="003D6B45">
      <w:pPr>
        <w:spacing w:after="200"/>
        <w:jc w:val="center"/>
        <w:rPr>
          <w:rFonts w:eastAsia="Calibri"/>
          <w:b/>
          <w:sz w:val="32"/>
          <w:szCs w:val="32"/>
        </w:rPr>
      </w:pPr>
    </w:p>
    <w:p w14:paraId="190AC66D" w14:textId="77777777" w:rsidR="003D6B45" w:rsidRPr="00862273" w:rsidRDefault="003D6B45" w:rsidP="003D6B45">
      <w:pPr>
        <w:spacing w:after="200"/>
        <w:jc w:val="center"/>
        <w:rPr>
          <w:rFonts w:eastAsia="Calibri"/>
          <w:b/>
          <w:sz w:val="32"/>
          <w:szCs w:val="32"/>
        </w:rPr>
      </w:pPr>
    </w:p>
    <w:p w14:paraId="4D6B09F4" w14:textId="77777777" w:rsidR="003D6B45" w:rsidRPr="00862273" w:rsidRDefault="003D6B45" w:rsidP="003D6B45">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1E69C4FD" w14:textId="6CCFF8C9" w:rsidR="003D6B45" w:rsidRPr="00862273" w:rsidRDefault="003D6B45" w:rsidP="003D6B45">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0227A4">
        <w:rPr>
          <w:rFonts w:cs="Times New Roman"/>
          <w:b/>
          <w:bCs/>
          <w:color w:val="000000"/>
          <w:sz w:val="32"/>
          <w:szCs w:val="32"/>
        </w:rPr>
        <w:t>АКТУАЛИЗИРОВАННОЙ</w:t>
      </w:r>
      <w:r w:rsidR="000227A4"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5AB6CE3D" w14:textId="6E05BEA1" w:rsidR="003D6B45" w:rsidRPr="00862273" w:rsidRDefault="006044A8" w:rsidP="003D6B45">
      <w:pPr>
        <w:contextualSpacing/>
        <w:jc w:val="center"/>
        <w:rPr>
          <w:rFonts w:cs="Times New Roman"/>
          <w:b/>
          <w:bCs/>
          <w:color w:val="000000"/>
          <w:sz w:val="32"/>
          <w:szCs w:val="32"/>
        </w:rPr>
      </w:pPr>
      <w:r>
        <w:rPr>
          <w:rFonts w:cs="Times New Roman"/>
          <w:b/>
          <w:bCs/>
          <w:color w:val="000000"/>
          <w:sz w:val="32"/>
          <w:szCs w:val="32"/>
        </w:rPr>
        <w:t>РАЗРАБОТКА</w:t>
      </w:r>
      <w:r w:rsidR="003D6B45" w:rsidRPr="00862273">
        <w:rPr>
          <w:rFonts w:cs="Times New Roman"/>
          <w:b/>
          <w:bCs/>
          <w:color w:val="000000"/>
          <w:sz w:val="32"/>
          <w:szCs w:val="32"/>
        </w:rPr>
        <w:t xml:space="preserve"> НА 202</w:t>
      </w:r>
      <w:r w:rsidR="00752FD5">
        <w:rPr>
          <w:rFonts w:cs="Times New Roman"/>
          <w:b/>
          <w:bCs/>
          <w:color w:val="000000"/>
          <w:sz w:val="32"/>
          <w:szCs w:val="32"/>
        </w:rPr>
        <w:t>5</w:t>
      </w:r>
      <w:r w:rsidR="003D6B45" w:rsidRPr="00862273">
        <w:rPr>
          <w:rFonts w:cs="Times New Roman"/>
          <w:b/>
          <w:bCs/>
          <w:color w:val="000000"/>
          <w:sz w:val="32"/>
          <w:szCs w:val="32"/>
        </w:rPr>
        <w:t xml:space="preserve"> ГОД</w:t>
      </w:r>
      <w:r w:rsidR="003D6B45" w:rsidRPr="00862273">
        <w:rPr>
          <w:rFonts w:cs="Times New Roman"/>
          <w:b/>
          <w:bCs/>
          <w:color w:val="000000"/>
          <w:sz w:val="32"/>
          <w:szCs w:val="32"/>
        </w:rPr>
        <w:br/>
      </w:r>
    </w:p>
    <w:p w14:paraId="3212DA12" w14:textId="0479AF2A" w:rsidR="003D6B45" w:rsidRPr="003D6B45" w:rsidRDefault="003D6B45" w:rsidP="003D6B45">
      <w:pPr>
        <w:contextualSpacing/>
        <w:jc w:val="center"/>
        <w:rPr>
          <w:rFonts w:cs="Times New Roman"/>
          <w:b/>
          <w:bCs/>
          <w:color w:val="000000"/>
          <w:sz w:val="32"/>
          <w:szCs w:val="32"/>
        </w:rPr>
      </w:pPr>
      <w:r w:rsidRPr="003D6B45">
        <w:rPr>
          <w:rFonts w:cs="Times New Roman"/>
          <w:b/>
          <w:bCs/>
          <w:color w:val="000000"/>
          <w:sz w:val="32"/>
          <w:szCs w:val="32"/>
        </w:rPr>
        <w:t xml:space="preserve">КНИГА 7. </w:t>
      </w:r>
      <w:r w:rsidRPr="003D6B45">
        <w:rPr>
          <w:rFonts w:eastAsia="Calibri" w:cs="Times New Roman"/>
          <w:b/>
          <w:sz w:val="32"/>
          <w:szCs w:val="32"/>
        </w:rPr>
        <w:t>ПРЕДЛОЖЕНИЯ ПО СТРОИТЕЛЬСТВУ, РЕКОНСТРУКЦИИ И ТЕХНИЧЕСКОМУ ПЕРЕВООРУЖЕНИЮ</w:t>
      </w:r>
      <w:r w:rsidRPr="003D6B45">
        <w:rPr>
          <w:rFonts w:eastAsia="Times New Roman" w:cs="Times New Roman"/>
          <w:sz w:val="32"/>
          <w:szCs w:val="32"/>
          <w:lang w:eastAsia="ru-RU"/>
        </w:rPr>
        <w:t xml:space="preserve"> </w:t>
      </w:r>
      <w:r w:rsidRPr="003D6B45">
        <w:rPr>
          <w:rFonts w:eastAsia="Calibri" w:cs="Times New Roman"/>
          <w:b/>
          <w:sz w:val="32"/>
          <w:szCs w:val="32"/>
        </w:rPr>
        <w:t>И (ИЛИ) МОДЕРНИЗАЦИИ ИСТОЧНИКОВ ТЕПЛОВОЙ ЭНЕРГИИ</w:t>
      </w:r>
    </w:p>
    <w:p w14:paraId="1844AB33" w14:textId="77777777" w:rsidR="003D6B45" w:rsidRPr="00862273" w:rsidRDefault="003D6B45" w:rsidP="003D6B45">
      <w:pPr>
        <w:spacing w:after="200"/>
        <w:jc w:val="center"/>
        <w:rPr>
          <w:rFonts w:eastAsia="Calibri" w:cs="Times New Roman"/>
          <w:b/>
          <w:sz w:val="32"/>
          <w:szCs w:val="32"/>
        </w:rPr>
      </w:pPr>
    </w:p>
    <w:p w14:paraId="4AE98133" w14:textId="77777777" w:rsidR="00983748" w:rsidRDefault="00983748" w:rsidP="00983748">
      <w:pPr>
        <w:tabs>
          <w:tab w:val="left" w:pos="8222"/>
        </w:tabs>
        <w:spacing w:line="240" w:lineRule="auto"/>
        <w:jc w:val="both"/>
        <w:rPr>
          <w:rFonts w:eastAsia="Calibri" w:cs="Times New Roman"/>
          <w:szCs w:val="28"/>
          <w:lang w:eastAsia="ru-RU"/>
        </w:rPr>
      </w:pPr>
      <w:bookmarkStart w:id="2" w:name="_Hlk14078427"/>
    </w:p>
    <w:p w14:paraId="7060FBFE" w14:textId="77777777" w:rsidR="00983748" w:rsidRDefault="00983748" w:rsidP="00983748">
      <w:pPr>
        <w:tabs>
          <w:tab w:val="left" w:pos="8222"/>
        </w:tabs>
        <w:spacing w:line="240" w:lineRule="auto"/>
        <w:jc w:val="both"/>
        <w:rPr>
          <w:rFonts w:eastAsia="Calibri" w:cs="Times New Roman"/>
          <w:szCs w:val="28"/>
          <w:lang w:eastAsia="ru-RU"/>
        </w:rPr>
      </w:pPr>
    </w:p>
    <w:bookmarkEnd w:id="2"/>
    <w:p w14:paraId="564E62C2" w14:textId="254FA2C6" w:rsidR="003D6B45" w:rsidRDefault="003D6B45" w:rsidP="003D6B45">
      <w:pPr>
        <w:spacing w:after="200"/>
        <w:rPr>
          <w:sz w:val="32"/>
          <w:szCs w:val="32"/>
        </w:rPr>
      </w:pPr>
    </w:p>
    <w:p w14:paraId="7B24422B" w14:textId="390B6D53" w:rsidR="00F8680F" w:rsidRDefault="00F8680F" w:rsidP="003D6B45">
      <w:pPr>
        <w:spacing w:after="200"/>
        <w:rPr>
          <w:sz w:val="32"/>
          <w:szCs w:val="32"/>
        </w:rPr>
      </w:pPr>
    </w:p>
    <w:p w14:paraId="066DCCD1" w14:textId="3D57223A" w:rsidR="00F8680F" w:rsidRDefault="00F8680F" w:rsidP="003D6B45">
      <w:pPr>
        <w:spacing w:after="200"/>
        <w:rPr>
          <w:sz w:val="32"/>
          <w:szCs w:val="32"/>
        </w:rPr>
      </w:pPr>
    </w:p>
    <w:p w14:paraId="52C8DCAB" w14:textId="7EC65E8A" w:rsidR="00F8680F" w:rsidRDefault="00F8680F" w:rsidP="003D6B45">
      <w:pPr>
        <w:spacing w:after="200"/>
        <w:rPr>
          <w:sz w:val="32"/>
          <w:szCs w:val="32"/>
        </w:rPr>
      </w:pPr>
    </w:p>
    <w:p w14:paraId="1B25CCD8" w14:textId="143045ED" w:rsidR="00F8680F" w:rsidRDefault="00F8680F" w:rsidP="003D6B45">
      <w:pPr>
        <w:spacing w:after="200"/>
        <w:rPr>
          <w:sz w:val="32"/>
          <w:szCs w:val="32"/>
        </w:rPr>
      </w:pPr>
    </w:p>
    <w:p w14:paraId="1AF74534" w14:textId="77777777" w:rsidR="00F8680F" w:rsidRPr="00862273" w:rsidRDefault="00F8680F" w:rsidP="003D6B45">
      <w:pPr>
        <w:spacing w:after="200"/>
        <w:rPr>
          <w:sz w:val="32"/>
          <w:szCs w:val="32"/>
        </w:rPr>
      </w:pPr>
    </w:p>
    <w:p w14:paraId="182F88B7" w14:textId="5B5D2F5C" w:rsidR="003D6B45" w:rsidRPr="002E22A0" w:rsidRDefault="003D6B45" w:rsidP="003D6B45">
      <w:pPr>
        <w:jc w:val="center"/>
        <w:rPr>
          <w:rFonts w:eastAsiaTheme="minorHAnsi"/>
          <w:b/>
          <w:caps/>
          <w:szCs w:val="24"/>
        </w:rPr>
      </w:pPr>
      <w:r w:rsidRPr="00862273">
        <w:rPr>
          <w:rFonts w:asciiTheme="minorHAnsi" w:hAnsiTheme="minorHAnsi" w:cstheme="minorHAnsi"/>
          <w:color w:val="000000"/>
          <w:sz w:val="28"/>
          <w:szCs w:val="28"/>
        </w:rPr>
        <w:t>202</w:t>
      </w:r>
      <w:r w:rsidR="00752FD5">
        <w:rPr>
          <w:rFonts w:asciiTheme="minorHAnsi" w:hAnsiTheme="minorHAnsi" w:cstheme="minorHAnsi"/>
          <w:color w:val="000000"/>
          <w:sz w:val="28"/>
          <w:szCs w:val="28"/>
        </w:rPr>
        <w:t>4</w:t>
      </w:r>
      <w:r w:rsidRPr="002E22A0">
        <w:br w:type="page"/>
      </w:r>
    </w:p>
    <w:p w14:paraId="729C9EF5" w14:textId="607D43E5" w:rsidR="003D6B45" w:rsidRPr="002E22A0" w:rsidRDefault="003D6B45" w:rsidP="003D6B45">
      <w:pPr>
        <w:jc w:val="center"/>
        <w:rPr>
          <w:rFonts w:eastAsia="Calibri" w:cs="Times New Roman"/>
          <w:b/>
          <w:bCs/>
        </w:rPr>
      </w:pPr>
      <w:bookmarkStart w:id="3" w:name="_Toc51328628"/>
      <w:bookmarkEnd w:id="0"/>
      <w:bookmarkEnd w:id="1"/>
      <w:r w:rsidRPr="002E22A0">
        <w:rPr>
          <w:b/>
          <w:bCs/>
        </w:rPr>
        <w:lastRenderedPageBreak/>
        <w:t>СОСТАВ ДОКУМЕНТОВ</w:t>
      </w:r>
      <w:bookmarkEnd w:id="3"/>
    </w:p>
    <w:tbl>
      <w:tblPr>
        <w:tblW w:w="5000" w:type="pct"/>
        <w:tblCellMar>
          <w:left w:w="0" w:type="dxa"/>
          <w:right w:w="0" w:type="dxa"/>
        </w:tblCellMar>
        <w:tblLook w:val="04A0" w:firstRow="1" w:lastRow="0" w:firstColumn="1" w:lastColumn="0" w:noHBand="0" w:noVBand="1"/>
      </w:tblPr>
      <w:tblGrid>
        <w:gridCol w:w="6850"/>
        <w:gridCol w:w="3061"/>
      </w:tblGrid>
      <w:tr w:rsidR="003D6B45" w:rsidRPr="002E22A0" w14:paraId="5CE95994"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D8B0BF8" w14:textId="77777777" w:rsidR="003D6B45" w:rsidRPr="002E22A0" w:rsidRDefault="003D6B45" w:rsidP="003D6B45">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A5729BF" w14:textId="77777777" w:rsidR="003D6B45" w:rsidRPr="002E22A0" w:rsidRDefault="003D6B45" w:rsidP="003D6B45">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3D6B45" w:rsidRPr="002E22A0" w14:paraId="0DABF63D"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F1E70C2" w14:textId="7D3D1A62" w:rsidR="003D6B45" w:rsidRPr="002E22A0" w:rsidRDefault="00632A5B" w:rsidP="003D6B45">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DD8B531" w14:textId="49B76AD3" w:rsidR="003D6B45" w:rsidRPr="002E22A0" w:rsidRDefault="00752FD5" w:rsidP="003D6B4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3D6B45" w:rsidRPr="002E22A0">
              <w:rPr>
                <w:rFonts w:asciiTheme="minorHAnsi" w:hAnsiTheme="minorHAnsi" w:cstheme="minorHAnsi"/>
              </w:rPr>
              <w:t>.</w:t>
            </w:r>
            <w:r w:rsidR="003D6B45">
              <w:rPr>
                <w:rFonts w:asciiTheme="minorHAnsi" w:hAnsiTheme="minorHAnsi" w:cstheme="minorHAnsi"/>
              </w:rPr>
              <w:t>УЧ-</w:t>
            </w:r>
            <w:r w:rsidR="003D6B45" w:rsidRPr="002E22A0">
              <w:rPr>
                <w:rFonts w:asciiTheme="minorHAnsi" w:hAnsiTheme="minorHAnsi" w:cstheme="minorHAnsi"/>
              </w:rPr>
              <w:t>СТ.00.00</w:t>
            </w:r>
          </w:p>
        </w:tc>
      </w:tr>
      <w:tr w:rsidR="003D6B45" w:rsidRPr="002E22A0" w14:paraId="3B942289" w14:textId="77777777" w:rsidTr="003D6B45">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1912490C" w14:textId="77777777" w:rsidR="003D6B45" w:rsidRPr="002E22A0" w:rsidRDefault="003D6B45" w:rsidP="003D6B45">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6D88FE64" w14:textId="3825192E" w:rsidR="003D6B45" w:rsidRPr="002E22A0" w:rsidRDefault="003D6B45" w:rsidP="003D6B45">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6044A8">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752FD5">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3D6B45" w:rsidRPr="002E22A0" w14:paraId="09DB01AE"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CFDC44D" w14:textId="77777777"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E609257" w14:textId="5CB967B2" w:rsidR="003D6B45" w:rsidRPr="002E22A0" w:rsidRDefault="00752FD5" w:rsidP="003D6B4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3D6B45" w:rsidRPr="0038544C">
              <w:rPr>
                <w:rFonts w:asciiTheme="minorHAnsi" w:hAnsiTheme="minorHAnsi" w:cstheme="minorHAnsi"/>
              </w:rPr>
              <w:t>.ОМ-СТ.01.00</w:t>
            </w:r>
          </w:p>
        </w:tc>
      </w:tr>
      <w:tr w:rsidR="003D6B45" w:rsidRPr="002E22A0" w14:paraId="59C87C99"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1DC1D3E" w14:textId="77777777"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645AB3BB" w14:textId="77777777" w:rsidR="003D6B45" w:rsidRPr="002E22A0" w:rsidRDefault="003D6B45" w:rsidP="003D6B45">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6ADEF78" w14:textId="4FCC0F06" w:rsidR="003D6B45" w:rsidRPr="002E22A0" w:rsidRDefault="00752FD5" w:rsidP="003D6B4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3D6B45" w:rsidRPr="0038544C">
              <w:rPr>
                <w:rFonts w:asciiTheme="minorHAnsi" w:hAnsiTheme="minorHAnsi" w:cstheme="minorHAnsi"/>
              </w:rPr>
              <w:t>.ОМ-СТ.</w:t>
            </w:r>
            <w:r w:rsidR="003D6B45" w:rsidRPr="002E22A0">
              <w:rPr>
                <w:rFonts w:asciiTheme="minorHAnsi" w:hAnsiTheme="minorHAnsi" w:cstheme="minorHAnsi"/>
              </w:rPr>
              <w:t>01.01</w:t>
            </w:r>
          </w:p>
        </w:tc>
      </w:tr>
      <w:tr w:rsidR="003D6B45" w:rsidRPr="002E22A0" w14:paraId="58C8F726"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B60E7A6" w14:textId="77777777"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FA3C4FD" w14:textId="62694094" w:rsidR="003D6B45" w:rsidRPr="002E22A0" w:rsidRDefault="00752FD5" w:rsidP="003D6B4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3D6B45" w:rsidRPr="0038544C">
              <w:rPr>
                <w:rFonts w:asciiTheme="minorHAnsi" w:hAnsiTheme="minorHAnsi" w:cstheme="minorHAnsi"/>
              </w:rPr>
              <w:t>.ОМ-СТ.</w:t>
            </w:r>
            <w:r w:rsidR="003D6B45" w:rsidRPr="002E22A0">
              <w:rPr>
                <w:rFonts w:asciiTheme="minorHAnsi" w:hAnsiTheme="minorHAnsi" w:cstheme="minorHAnsi"/>
              </w:rPr>
              <w:t>01.02</w:t>
            </w:r>
          </w:p>
        </w:tc>
      </w:tr>
      <w:tr w:rsidR="003D6B45" w:rsidRPr="002E22A0" w14:paraId="1B0E1780"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0BE5375" w14:textId="77777777"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10948380" w14:textId="77777777" w:rsidR="003D6B45" w:rsidRPr="002E22A0" w:rsidRDefault="003D6B45" w:rsidP="003D6B45">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C8590BB" w14:textId="7ADF6114" w:rsidR="003D6B45" w:rsidRPr="002E22A0" w:rsidRDefault="00752FD5" w:rsidP="003D6B4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3D6B45" w:rsidRPr="0038544C">
              <w:rPr>
                <w:rFonts w:asciiTheme="minorHAnsi" w:hAnsiTheme="minorHAnsi" w:cstheme="minorHAnsi"/>
              </w:rPr>
              <w:t>.ОМ-СТ.</w:t>
            </w:r>
            <w:r w:rsidR="003D6B45" w:rsidRPr="002E22A0">
              <w:rPr>
                <w:rFonts w:asciiTheme="minorHAnsi" w:hAnsiTheme="minorHAnsi" w:cstheme="minorHAnsi"/>
              </w:rPr>
              <w:t>01.03</w:t>
            </w:r>
          </w:p>
        </w:tc>
      </w:tr>
      <w:tr w:rsidR="003D6B45" w:rsidRPr="002E22A0" w14:paraId="6E6358C5"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6A83A82" w14:textId="78AA6C9C"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E459D3">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ED938C2" w14:textId="669C2B02" w:rsidR="003D6B45" w:rsidRPr="002E22A0" w:rsidRDefault="00752FD5" w:rsidP="003D6B45">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3D6B45" w:rsidRPr="0038544C">
              <w:rPr>
                <w:rFonts w:asciiTheme="minorHAnsi" w:hAnsiTheme="minorHAnsi" w:cstheme="minorHAnsi"/>
              </w:rPr>
              <w:t>.ОМ-СТ.</w:t>
            </w:r>
            <w:r w:rsidR="003D6B45" w:rsidRPr="002E22A0">
              <w:rPr>
                <w:rFonts w:asciiTheme="minorHAnsi" w:hAnsiTheme="minorHAnsi" w:cstheme="minorHAnsi"/>
              </w:rPr>
              <w:t>02.00</w:t>
            </w:r>
          </w:p>
        </w:tc>
      </w:tr>
      <w:tr w:rsidR="003D6B45" w:rsidRPr="002E22A0" w14:paraId="5E6FFFEF"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A4AA165" w14:textId="77777777"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C1EA36B" w14:textId="47246BAB" w:rsidR="003D6B45" w:rsidRPr="002E22A0" w:rsidRDefault="00752FD5" w:rsidP="003D6B45">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04.00</w:t>
            </w:r>
          </w:p>
        </w:tc>
      </w:tr>
      <w:tr w:rsidR="003D6B45" w:rsidRPr="002E22A0" w14:paraId="0CEA2668"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9BA5948" w14:textId="77777777"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CFFD062" w14:textId="40C731E7" w:rsidR="003D6B45" w:rsidRPr="002E22A0" w:rsidRDefault="00752FD5" w:rsidP="003D6B4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05.00</w:t>
            </w:r>
          </w:p>
        </w:tc>
      </w:tr>
      <w:tr w:rsidR="003D6B45" w:rsidRPr="002E22A0" w14:paraId="795535E2"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DD01F5A" w14:textId="77777777" w:rsidR="003D6B45" w:rsidRPr="002E22A0" w:rsidRDefault="003D6B45" w:rsidP="003D6B45">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44F82AF" w14:textId="01B5D760" w:rsidR="003D6B45" w:rsidRPr="002E22A0" w:rsidRDefault="00752FD5" w:rsidP="003D6B4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06.00</w:t>
            </w:r>
          </w:p>
        </w:tc>
      </w:tr>
      <w:tr w:rsidR="003D6B45" w:rsidRPr="002E22A0" w14:paraId="14162F01"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50115C9"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5ADB56F" w14:textId="7BB0049B" w:rsidR="003D6B45" w:rsidRPr="002E22A0" w:rsidRDefault="00752FD5" w:rsidP="003D6B4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07.00</w:t>
            </w:r>
          </w:p>
        </w:tc>
      </w:tr>
      <w:tr w:rsidR="003D6B45" w:rsidRPr="002E22A0" w14:paraId="0CAC071A"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215FE60"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0CC6785" w14:textId="62381E57" w:rsidR="003D6B45" w:rsidRPr="002E22A0" w:rsidRDefault="00752FD5" w:rsidP="003D6B45">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08.00</w:t>
            </w:r>
          </w:p>
        </w:tc>
      </w:tr>
      <w:tr w:rsidR="003D6B45" w:rsidRPr="002E22A0" w14:paraId="14314428"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E99233F" w14:textId="3D159216"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E459D3">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3EA0793" w14:textId="3C49EB1C" w:rsidR="003D6B45" w:rsidRPr="002E22A0"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09.00</w:t>
            </w:r>
          </w:p>
        </w:tc>
      </w:tr>
      <w:tr w:rsidR="003D6B45" w:rsidRPr="002E22A0" w14:paraId="12532C56"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1107D63"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0A7040D" w14:textId="333C1E89" w:rsidR="003D6B45" w:rsidRPr="002E22A0"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010.00</w:t>
            </w:r>
          </w:p>
        </w:tc>
      </w:tr>
      <w:tr w:rsidR="003D6B45" w:rsidRPr="002E22A0" w14:paraId="387167AB"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BD888E8"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D08DF75" w14:textId="6491B08E" w:rsidR="003D6B45" w:rsidRPr="002E22A0"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011.00</w:t>
            </w:r>
          </w:p>
        </w:tc>
      </w:tr>
      <w:tr w:rsidR="003D6B45" w:rsidRPr="002E22A0" w14:paraId="62F58192"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556AC9C" w14:textId="24BEB9A0" w:rsidR="003D6B45" w:rsidRPr="002E22A0" w:rsidRDefault="003D6B45" w:rsidP="003D2AD0">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r w:rsidR="003D2AD0">
              <w:rPr>
                <w:rFonts w:asciiTheme="minorHAnsi" w:hAnsiTheme="minorHAnsi" w:cstheme="minorHAnsi"/>
              </w:rPr>
              <w:t>к</w:t>
            </w:r>
            <w:r w:rsidRPr="002E22A0">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92887FB" w14:textId="5FC4715A" w:rsidR="003D6B45" w:rsidRPr="002E22A0"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012.00</w:t>
            </w:r>
          </w:p>
        </w:tc>
      </w:tr>
      <w:tr w:rsidR="003D6B45" w:rsidRPr="002E22A0" w14:paraId="71B59493"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F78B2A0"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469963D" w14:textId="64095179" w:rsidR="003D6B45" w:rsidRPr="002E22A0"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013.00</w:t>
            </w:r>
          </w:p>
        </w:tc>
      </w:tr>
      <w:tr w:rsidR="003D6B45" w:rsidRPr="002E22A0" w14:paraId="456529D9"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E11B340"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8169529" w14:textId="6EABB3A7" w:rsidR="003D6B45" w:rsidRPr="002E22A0"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014.00</w:t>
            </w:r>
          </w:p>
        </w:tc>
      </w:tr>
      <w:tr w:rsidR="003D6B45" w:rsidRPr="002E22A0" w14:paraId="672405A5"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5034F82" w14:textId="004473EC"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15.</w:t>
            </w:r>
            <w:r w:rsidR="00632A5B">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B0E1AB8" w14:textId="4E359FA9" w:rsidR="003D6B45" w:rsidRPr="002E22A0"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015.00</w:t>
            </w:r>
          </w:p>
        </w:tc>
      </w:tr>
      <w:tr w:rsidR="003D6B45" w:rsidRPr="002E22A0" w14:paraId="3F5FA07F"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BF96E12"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B008E4A" w14:textId="41F9A126" w:rsidR="003D6B45"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w:t>
            </w:r>
            <w:r w:rsidR="003D6B45">
              <w:rPr>
                <w:rFonts w:asciiTheme="minorHAnsi" w:hAnsiTheme="minorHAnsi" w:cstheme="minorHAnsi"/>
              </w:rPr>
              <w:t>6</w:t>
            </w:r>
            <w:r w:rsidR="003D6B45" w:rsidRPr="002E22A0">
              <w:rPr>
                <w:rFonts w:asciiTheme="minorHAnsi" w:hAnsiTheme="minorHAnsi" w:cstheme="minorHAnsi"/>
              </w:rPr>
              <w:t>.00</w:t>
            </w:r>
          </w:p>
        </w:tc>
      </w:tr>
      <w:tr w:rsidR="003D6B45" w:rsidRPr="002E22A0" w14:paraId="59522AF7"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29D0C64"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DF13383" w14:textId="6B999A01" w:rsidR="003D6B45"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w:t>
            </w:r>
            <w:r w:rsidR="003D6B45">
              <w:rPr>
                <w:rFonts w:asciiTheme="minorHAnsi" w:hAnsiTheme="minorHAnsi" w:cstheme="minorHAnsi"/>
              </w:rPr>
              <w:t>7</w:t>
            </w:r>
            <w:r w:rsidR="003D6B45" w:rsidRPr="002E22A0">
              <w:rPr>
                <w:rFonts w:asciiTheme="minorHAnsi" w:hAnsiTheme="minorHAnsi" w:cstheme="minorHAnsi"/>
              </w:rPr>
              <w:t>.00</w:t>
            </w:r>
          </w:p>
        </w:tc>
      </w:tr>
      <w:tr w:rsidR="003D6B45" w:rsidRPr="002E22A0" w14:paraId="479CB572"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04721AB" w14:textId="38ED9888"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6044A8">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3E37218" w14:textId="293B570C" w:rsidR="003D6B45"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w:t>
            </w:r>
            <w:r w:rsidR="003D6B45">
              <w:rPr>
                <w:rFonts w:asciiTheme="minorHAnsi" w:hAnsiTheme="minorHAnsi" w:cstheme="minorHAnsi"/>
              </w:rPr>
              <w:t>8</w:t>
            </w:r>
            <w:r w:rsidR="003D6B45" w:rsidRPr="002E22A0">
              <w:rPr>
                <w:rFonts w:asciiTheme="minorHAnsi" w:hAnsiTheme="minorHAnsi" w:cstheme="minorHAnsi"/>
              </w:rPr>
              <w:t>.00</w:t>
            </w:r>
          </w:p>
        </w:tc>
      </w:tr>
      <w:tr w:rsidR="003D6B45" w:rsidRPr="002E22A0" w14:paraId="0CCEB88D" w14:textId="77777777" w:rsidTr="003D6B45">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1E9AF21" w14:textId="77777777" w:rsidR="003D6B45" w:rsidRPr="002E22A0" w:rsidRDefault="003D6B45" w:rsidP="003D6B45">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CF06139" w14:textId="31CC2AFF" w:rsidR="003D6B45" w:rsidRDefault="00752FD5" w:rsidP="003D6B45">
            <w:pPr>
              <w:pStyle w:val="TableParagraph"/>
              <w:spacing w:line="276" w:lineRule="auto"/>
              <w:rPr>
                <w:rFonts w:asciiTheme="minorHAnsi" w:hAnsiTheme="minorHAnsi" w:cstheme="minorHAnsi"/>
              </w:rPr>
            </w:pPr>
            <w:r>
              <w:rPr>
                <w:rFonts w:asciiTheme="minorHAnsi" w:hAnsiTheme="minorHAnsi" w:cstheme="minorHAnsi"/>
              </w:rPr>
              <w:t>88-24</w:t>
            </w:r>
            <w:r w:rsidR="003D6B45">
              <w:rPr>
                <w:rFonts w:asciiTheme="minorHAnsi" w:hAnsiTheme="minorHAnsi" w:cstheme="minorHAnsi"/>
              </w:rPr>
              <w:t>.ОМ-СТ.</w:t>
            </w:r>
            <w:r w:rsidR="003D6B45" w:rsidRPr="002E22A0">
              <w:rPr>
                <w:rFonts w:asciiTheme="minorHAnsi" w:hAnsiTheme="minorHAnsi" w:cstheme="minorHAnsi"/>
              </w:rPr>
              <w:t>01</w:t>
            </w:r>
            <w:r w:rsidR="003D6B45">
              <w:rPr>
                <w:rFonts w:asciiTheme="minorHAnsi" w:hAnsiTheme="minorHAnsi" w:cstheme="minorHAnsi"/>
              </w:rPr>
              <w:t>9</w:t>
            </w:r>
            <w:r w:rsidR="003D6B45" w:rsidRPr="002E22A0">
              <w:rPr>
                <w:rFonts w:asciiTheme="minorHAnsi" w:hAnsiTheme="minorHAnsi" w:cstheme="minorHAnsi"/>
              </w:rPr>
              <w:t>.00</w:t>
            </w:r>
          </w:p>
        </w:tc>
      </w:tr>
    </w:tbl>
    <w:p w14:paraId="7FF48282" w14:textId="1FE419BF" w:rsidR="003D6B45" w:rsidRDefault="003D6B45" w:rsidP="00602C82">
      <w:pPr>
        <w:pStyle w:val="a5"/>
        <w:rPr>
          <w:rFonts w:eastAsia="Calibri"/>
        </w:rPr>
      </w:pPr>
    </w:p>
    <w:p w14:paraId="1189D748" w14:textId="77777777" w:rsidR="003D6B45" w:rsidRPr="003D6B45" w:rsidRDefault="003D6B45" w:rsidP="003D6B45"/>
    <w:p w14:paraId="61DFA8A2" w14:textId="77777777" w:rsidR="003D6B45" w:rsidRPr="003D6B45" w:rsidRDefault="003D6B45" w:rsidP="003D6B45"/>
    <w:p w14:paraId="4C8AC301" w14:textId="77777777" w:rsidR="003D6B45" w:rsidRPr="003D6B45" w:rsidRDefault="003D6B45" w:rsidP="003D6B45"/>
    <w:p w14:paraId="644A7C7A" w14:textId="77777777" w:rsidR="003D6B45" w:rsidRPr="003D6B45" w:rsidRDefault="003D6B45" w:rsidP="003D6B45"/>
    <w:p w14:paraId="54DD3EEA" w14:textId="77777777" w:rsidR="003D6B45" w:rsidRPr="003D6B45" w:rsidRDefault="003D6B45" w:rsidP="003D6B45"/>
    <w:p w14:paraId="0CBC7A73" w14:textId="3B33DED3" w:rsidR="003D6B45" w:rsidRDefault="003D6B45" w:rsidP="003D6B45"/>
    <w:p w14:paraId="09DE3000" w14:textId="77777777" w:rsidR="003D6B45" w:rsidRPr="003D6B45" w:rsidRDefault="003D6B45" w:rsidP="003D6B45"/>
    <w:p w14:paraId="4FF82695" w14:textId="162E2295" w:rsidR="003D6B45" w:rsidRDefault="003D6B45" w:rsidP="003D6B45">
      <w:pPr>
        <w:tabs>
          <w:tab w:val="left" w:pos="3630"/>
        </w:tabs>
      </w:pPr>
      <w:r>
        <w:tab/>
      </w:r>
    </w:p>
    <w:p w14:paraId="7E3576BC" w14:textId="6959274D" w:rsidR="001566B6" w:rsidRPr="003D6B45" w:rsidRDefault="003D6B45" w:rsidP="003D6B45">
      <w:pPr>
        <w:tabs>
          <w:tab w:val="left" w:pos="3630"/>
        </w:tabs>
        <w:sectPr w:rsidR="001566B6" w:rsidRPr="003D6B45" w:rsidSect="003D6B45">
          <w:footerReference w:type="default" r:id="rId11"/>
          <w:headerReference w:type="first" r:id="rId12"/>
          <w:pgSz w:w="11906" w:h="16838" w:code="9"/>
          <w:pgMar w:top="1116"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287E981E" w:rsidR="00602C82" w:rsidRDefault="00562552" w:rsidP="00562552">
          <w:pPr>
            <w:pStyle w:val="a5"/>
            <w:spacing w:after="0"/>
            <w:ind w:firstLine="0"/>
            <w:jc w:val="center"/>
            <w:rPr>
              <w:rStyle w:val="ac"/>
              <w:b/>
            </w:rPr>
          </w:pPr>
          <w:r>
            <w:rPr>
              <w:rStyle w:val="ac"/>
              <w:b/>
            </w:rPr>
            <w:t>СОДЕРЖАНИЕ</w:t>
          </w:r>
        </w:p>
        <w:p w14:paraId="1B9E7CE2" w14:textId="77777777" w:rsidR="00562552" w:rsidRPr="00385027" w:rsidRDefault="00562552" w:rsidP="00562552">
          <w:pPr>
            <w:pStyle w:val="a5"/>
            <w:spacing w:after="0"/>
            <w:ind w:firstLine="0"/>
            <w:jc w:val="center"/>
            <w:rPr>
              <w:rStyle w:val="ac"/>
              <w:b/>
            </w:rPr>
          </w:pPr>
        </w:p>
        <w:p w14:paraId="45210D93" w14:textId="2BDF47E1" w:rsidR="00BB647C"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51330" w:history="1">
            <w:r w:rsidR="00BB647C" w:rsidRPr="00EA6878">
              <w:rPr>
                <w:rStyle w:val="ab"/>
                <w:noProof/>
              </w:rPr>
              <w:t xml:space="preserve">7.1. </w:t>
            </w:r>
            <w:r w:rsidR="00BB647C" w:rsidRPr="00EA6878">
              <w:rPr>
                <w:rStyle w:val="ab"/>
                <w:rFonts w:eastAsia="Calibri" w:cs="Times New Roman"/>
                <w:noProof/>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схемы теплоснабжения</w:t>
            </w:r>
            <w:r w:rsidR="00BB647C">
              <w:rPr>
                <w:noProof/>
                <w:webHidden/>
              </w:rPr>
              <w:tab/>
            </w:r>
            <w:r w:rsidR="00BB647C">
              <w:rPr>
                <w:noProof/>
                <w:webHidden/>
              </w:rPr>
              <w:fldChar w:fldCharType="begin"/>
            </w:r>
            <w:r w:rsidR="00BB647C">
              <w:rPr>
                <w:noProof/>
                <w:webHidden/>
              </w:rPr>
              <w:instrText xml:space="preserve"> PAGEREF _Toc152551330 \h </w:instrText>
            </w:r>
            <w:r w:rsidR="00BB647C">
              <w:rPr>
                <w:noProof/>
                <w:webHidden/>
              </w:rPr>
            </w:r>
            <w:r w:rsidR="00BB647C">
              <w:rPr>
                <w:noProof/>
                <w:webHidden/>
              </w:rPr>
              <w:fldChar w:fldCharType="separate"/>
            </w:r>
            <w:r w:rsidR="00CF1587">
              <w:rPr>
                <w:noProof/>
                <w:webHidden/>
              </w:rPr>
              <w:t>7</w:t>
            </w:r>
            <w:r w:rsidR="00BB647C">
              <w:rPr>
                <w:noProof/>
                <w:webHidden/>
              </w:rPr>
              <w:fldChar w:fldCharType="end"/>
            </w:r>
          </w:hyperlink>
        </w:p>
        <w:p w14:paraId="20128FFA" w14:textId="61F0A549" w:rsidR="00BB647C" w:rsidRDefault="00CB49A6">
          <w:pPr>
            <w:pStyle w:val="12"/>
            <w:rPr>
              <w:rFonts w:asciiTheme="minorHAnsi" w:hAnsiTheme="minorHAnsi"/>
              <w:noProof/>
              <w:sz w:val="22"/>
              <w:lang w:eastAsia="ru-RU"/>
            </w:rPr>
          </w:pPr>
          <w:hyperlink w:anchor="_Toc152551331" w:history="1">
            <w:r w:rsidR="00BB647C" w:rsidRPr="00EA6878">
              <w:rPr>
                <w:rStyle w:val="ab"/>
                <w:rFonts w:eastAsia="Times New Roman"/>
                <w:noProof/>
                <w:lang w:eastAsia="ru-RU"/>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BB647C">
              <w:rPr>
                <w:noProof/>
                <w:webHidden/>
              </w:rPr>
              <w:tab/>
            </w:r>
            <w:r w:rsidR="00BB647C">
              <w:rPr>
                <w:noProof/>
                <w:webHidden/>
              </w:rPr>
              <w:fldChar w:fldCharType="begin"/>
            </w:r>
            <w:r w:rsidR="00BB647C">
              <w:rPr>
                <w:noProof/>
                <w:webHidden/>
              </w:rPr>
              <w:instrText xml:space="preserve"> PAGEREF _Toc152551331 \h </w:instrText>
            </w:r>
            <w:r w:rsidR="00BB647C">
              <w:rPr>
                <w:noProof/>
                <w:webHidden/>
              </w:rPr>
            </w:r>
            <w:r w:rsidR="00BB647C">
              <w:rPr>
                <w:noProof/>
                <w:webHidden/>
              </w:rPr>
              <w:fldChar w:fldCharType="separate"/>
            </w:r>
            <w:r w:rsidR="00CF1587">
              <w:rPr>
                <w:noProof/>
                <w:webHidden/>
              </w:rPr>
              <w:t>7</w:t>
            </w:r>
            <w:r w:rsidR="00BB647C">
              <w:rPr>
                <w:noProof/>
                <w:webHidden/>
              </w:rPr>
              <w:fldChar w:fldCharType="end"/>
            </w:r>
          </w:hyperlink>
        </w:p>
        <w:p w14:paraId="032A3FEB" w14:textId="2A1AF4F1" w:rsidR="00BB647C" w:rsidRDefault="00CB49A6">
          <w:pPr>
            <w:pStyle w:val="12"/>
            <w:rPr>
              <w:rFonts w:asciiTheme="minorHAnsi" w:hAnsiTheme="minorHAnsi"/>
              <w:noProof/>
              <w:sz w:val="22"/>
              <w:lang w:eastAsia="ru-RU"/>
            </w:rPr>
          </w:pPr>
          <w:hyperlink w:anchor="_Toc152551332" w:history="1">
            <w:r w:rsidR="00BB647C" w:rsidRPr="00EA6878">
              <w:rPr>
                <w:rStyle w:val="ab"/>
                <w:noProof/>
                <w:spacing w:val="-7"/>
              </w:rPr>
              <w:t xml:space="preserve">7.3.  </w:t>
            </w:r>
            <w:r w:rsidR="00BB647C" w:rsidRPr="00EA6878">
              <w:rPr>
                <w:rStyle w:val="ab"/>
                <w:rFonts w:eastAsia="Calibri" w:cs="Times New Roman"/>
                <w:noProo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схемы теплоснабжения</w:t>
            </w:r>
            <w:r w:rsidR="00BB647C">
              <w:rPr>
                <w:noProof/>
                <w:webHidden/>
              </w:rPr>
              <w:tab/>
            </w:r>
            <w:r w:rsidR="00BB647C">
              <w:rPr>
                <w:noProof/>
                <w:webHidden/>
              </w:rPr>
              <w:fldChar w:fldCharType="begin"/>
            </w:r>
            <w:r w:rsidR="00BB647C">
              <w:rPr>
                <w:noProof/>
                <w:webHidden/>
              </w:rPr>
              <w:instrText xml:space="preserve"> PAGEREF _Toc152551332 \h </w:instrText>
            </w:r>
            <w:r w:rsidR="00BB647C">
              <w:rPr>
                <w:noProof/>
                <w:webHidden/>
              </w:rPr>
            </w:r>
            <w:r w:rsidR="00BB647C">
              <w:rPr>
                <w:noProof/>
                <w:webHidden/>
              </w:rPr>
              <w:fldChar w:fldCharType="separate"/>
            </w:r>
            <w:r w:rsidR="00CF1587">
              <w:rPr>
                <w:noProof/>
                <w:webHidden/>
              </w:rPr>
              <w:t>7</w:t>
            </w:r>
            <w:r w:rsidR="00BB647C">
              <w:rPr>
                <w:noProof/>
                <w:webHidden/>
              </w:rPr>
              <w:fldChar w:fldCharType="end"/>
            </w:r>
          </w:hyperlink>
        </w:p>
        <w:p w14:paraId="06E2C289" w14:textId="40EE87BC" w:rsidR="00BB647C" w:rsidRDefault="00CB49A6">
          <w:pPr>
            <w:pStyle w:val="12"/>
            <w:rPr>
              <w:rFonts w:asciiTheme="minorHAnsi" w:hAnsiTheme="minorHAnsi"/>
              <w:noProof/>
              <w:sz w:val="22"/>
              <w:lang w:eastAsia="ru-RU"/>
            </w:rPr>
          </w:pPr>
          <w:hyperlink w:anchor="_Toc152551333" w:history="1">
            <w:r w:rsidR="00BB647C" w:rsidRPr="00EA6878">
              <w:rPr>
                <w:rStyle w:val="ab"/>
                <w:noProof/>
              </w:rPr>
              <w:t>7.4.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BB647C">
              <w:rPr>
                <w:noProof/>
                <w:webHidden/>
              </w:rPr>
              <w:tab/>
            </w:r>
            <w:r w:rsidR="00BB647C">
              <w:rPr>
                <w:noProof/>
                <w:webHidden/>
              </w:rPr>
              <w:fldChar w:fldCharType="begin"/>
            </w:r>
            <w:r w:rsidR="00BB647C">
              <w:rPr>
                <w:noProof/>
                <w:webHidden/>
              </w:rPr>
              <w:instrText xml:space="preserve"> PAGEREF _Toc152551333 \h </w:instrText>
            </w:r>
            <w:r w:rsidR="00BB647C">
              <w:rPr>
                <w:noProof/>
                <w:webHidden/>
              </w:rPr>
            </w:r>
            <w:r w:rsidR="00BB647C">
              <w:rPr>
                <w:noProof/>
                <w:webHidden/>
              </w:rPr>
              <w:fldChar w:fldCharType="separate"/>
            </w:r>
            <w:r w:rsidR="00CF1587">
              <w:rPr>
                <w:noProof/>
                <w:webHidden/>
              </w:rPr>
              <w:t>8</w:t>
            </w:r>
            <w:r w:rsidR="00BB647C">
              <w:rPr>
                <w:noProof/>
                <w:webHidden/>
              </w:rPr>
              <w:fldChar w:fldCharType="end"/>
            </w:r>
          </w:hyperlink>
        </w:p>
        <w:p w14:paraId="444DC309" w14:textId="5D4363B9" w:rsidR="00BB647C" w:rsidRDefault="00CB49A6">
          <w:pPr>
            <w:pStyle w:val="12"/>
            <w:rPr>
              <w:rFonts w:asciiTheme="minorHAnsi" w:hAnsiTheme="minorHAnsi"/>
              <w:noProof/>
              <w:sz w:val="22"/>
              <w:lang w:eastAsia="ru-RU"/>
            </w:rPr>
          </w:pPr>
          <w:hyperlink w:anchor="_Toc152551334" w:history="1">
            <w:r w:rsidR="00BB647C" w:rsidRPr="00EA6878">
              <w:rPr>
                <w:rStyle w:val="ab"/>
                <w:noProof/>
              </w:rPr>
              <w:t xml:space="preserve">7.5. </w:t>
            </w:r>
            <w:r w:rsidR="00BB647C" w:rsidRPr="00EA6878">
              <w:rPr>
                <w:rStyle w:val="ab"/>
                <w:rFonts w:eastAsia="Calibri" w:cs="Times New Roman"/>
                <w:noProo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BB647C" w:rsidRPr="00EA6878">
              <w:rPr>
                <w:rStyle w:val="ab"/>
                <w:noProof/>
              </w:rPr>
              <w:t xml:space="preserve"> для обеспечения перспективных приростов тепловых нагрузок</w:t>
            </w:r>
            <w:r w:rsidR="00BB647C">
              <w:rPr>
                <w:noProof/>
                <w:webHidden/>
              </w:rPr>
              <w:tab/>
            </w:r>
            <w:r w:rsidR="00BB647C">
              <w:rPr>
                <w:noProof/>
                <w:webHidden/>
              </w:rPr>
              <w:fldChar w:fldCharType="begin"/>
            </w:r>
            <w:r w:rsidR="00BB647C">
              <w:rPr>
                <w:noProof/>
                <w:webHidden/>
              </w:rPr>
              <w:instrText xml:space="preserve"> PAGEREF _Toc152551334 \h </w:instrText>
            </w:r>
            <w:r w:rsidR="00BB647C">
              <w:rPr>
                <w:noProof/>
                <w:webHidden/>
              </w:rPr>
            </w:r>
            <w:r w:rsidR="00BB647C">
              <w:rPr>
                <w:noProof/>
                <w:webHidden/>
              </w:rPr>
              <w:fldChar w:fldCharType="separate"/>
            </w:r>
            <w:r w:rsidR="00CF1587">
              <w:rPr>
                <w:noProof/>
                <w:webHidden/>
              </w:rPr>
              <w:t>8</w:t>
            </w:r>
            <w:r w:rsidR="00BB647C">
              <w:rPr>
                <w:noProof/>
                <w:webHidden/>
              </w:rPr>
              <w:fldChar w:fldCharType="end"/>
            </w:r>
          </w:hyperlink>
        </w:p>
        <w:p w14:paraId="764002C1" w14:textId="57108F59" w:rsidR="00BB647C" w:rsidRDefault="00CB49A6">
          <w:pPr>
            <w:pStyle w:val="12"/>
            <w:rPr>
              <w:rFonts w:asciiTheme="minorHAnsi" w:hAnsiTheme="minorHAnsi"/>
              <w:noProof/>
              <w:sz w:val="22"/>
              <w:lang w:eastAsia="ru-RU"/>
            </w:rPr>
          </w:pPr>
          <w:hyperlink w:anchor="_Toc152551335" w:history="1">
            <w:r w:rsidR="00BB647C" w:rsidRPr="00EA6878">
              <w:rPr>
                <w:rStyle w:val="ab"/>
                <w:noProof/>
              </w:rPr>
              <w:t xml:space="preserve">7.6. </w:t>
            </w:r>
            <w:r w:rsidR="00BB647C" w:rsidRPr="00EA6878">
              <w:rPr>
                <w:rStyle w:val="ab"/>
                <w:rFonts w:eastAsia="Calibri" w:cs="Times New Roman"/>
                <w:noProo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BB647C">
              <w:rPr>
                <w:noProof/>
                <w:webHidden/>
              </w:rPr>
              <w:tab/>
            </w:r>
            <w:r w:rsidR="00BB647C">
              <w:rPr>
                <w:noProof/>
                <w:webHidden/>
              </w:rPr>
              <w:fldChar w:fldCharType="begin"/>
            </w:r>
            <w:r w:rsidR="00BB647C">
              <w:rPr>
                <w:noProof/>
                <w:webHidden/>
              </w:rPr>
              <w:instrText xml:space="preserve"> PAGEREF _Toc152551335 \h </w:instrText>
            </w:r>
            <w:r w:rsidR="00BB647C">
              <w:rPr>
                <w:noProof/>
                <w:webHidden/>
              </w:rPr>
            </w:r>
            <w:r w:rsidR="00BB647C">
              <w:rPr>
                <w:noProof/>
                <w:webHidden/>
              </w:rPr>
              <w:fldChar w:fldCharType="separate"/>
            </w:r>
            <w:r w:rsidR="00CF1587">
              <w:rPr>
                <w:noProof/>
                <w:webHidden/>
              </w:rPr>
              <w:t>9</w:t>
            </w:r>
            <w:r w:rsidR="00BB647C">
              <w:rPr>
                <w:noProof/>
                <w:webHidden/>
              </w:rPr>
              <w:fldChar w:fldCharType="end"/>
            </w:r>
          </w:hyperlink>
        </w:p>
        <w:p w14:paraId="10B69682" w14:textId="1E0D97DD" w:rsidR="00BB647C" w:rsidRDefault="00CB49A6">
          <w:pPr>
            <w:pStyle w:val="12"/>
            <w:rPr>
              <w:rFonts w:asciiTheme="minorHAnsi" w:hAnsiTheme="minorHAnsi"/>
              <w:noProof/>
              <w:sz w:val="22"/>
              <w:lang w:eastAsia="ru-RU"/>
            </w:rPr>
          </w:pPr>
          <w:hyperlink w:anchor="_Toc152551336" w:history="1">
            <w:r w:rsidR="00BB647C" w:rsidRPr="00EA6878">
              <w:rPr>
                <w:rStyle w:val="ab"/>
                <w:noProof/>
              </w:rPr>
              <w:t xml:space="preserve">7.7. </w:t>
            </w:r>
            <w:r w:rsidR="00BB647C" w:rsidRPr="00EA6878">
              <w:rPr>
                <w:rStyle w:val="ab"/>
                <w:rFonts w:eastAsia="Calibri" w:cs="Times New Roman"/>
                <w:noProo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BB647C">
              <w:rPr>
                <w:noProof/>
                <w:webHidden/>
              </w:rPr>
              <w:tab/>
            </w:r>
            <w:r w:rsidR="00BB647C">
              <w:rPr>
                <w:noProof/>
                <w:webHidden/>
              </w:rPr>
              <w:fldChar w:fldCharType="begin"/>
            </w:r>
            <w:r w:rsidR="00BB647C">
              <w:rPr>
                <w:noProof/>
                <w:webHidden/>
              </w:rPr>
              <w:instrText xml:space="preserve"> PAGEREF _Toc152551336 \h </w:instrText>
            </w:r>
            <w:r w:rsidR="00BB647C">
              <w:rPr>
                <w:noProof/>
                <w:webHidden/>
              </w:rPr>
            </w:r>
            <w:r w:rsidR="00BB647C">
              <w:rPr>
                <w:noProof/>
                <w:webHidden/>
              </w:rPr>
              <w:fldChar w:fldCharType="separate"/>
            </w:r>
            <w:r w:rsidR="00CF1587">
              <w:rPr>
                <w:noProof/>
                <w:webHidden/>
              </w:rPr>
              <w:t>9</w:t>
            </w:r>
            <w:r w:rsidR="00BB647C">
              <w:rPr>
                <w:noProof/>
                <w:webHidden/>
              </w:rPr>
              <w:fldChar w:fldCharType="end"/>
            </w:r>
          </w:hyperlink>
        </w:p>
        <w:p w14:paraId="47B8BE63" w14:textId="15E99940" w:rsidR="00BB647C" w:rsidRDefault="00CB49A6">
          <w:pPr>
            <w:pStyle w:val="12"/>
            <w:rPr>
              <w:rFonts w:asciiTheme="minorHAnsi" w:hAnsiTheme="minorHAnsi"/>
              <w:noProof/>
              <w:sz w:val="22"/>
              <w:lang w:eastAsia="ru-RU"/>
            </w:rPr>
          </w:pPr>
          <w:hyperlink w:anchor="_Toc152551337" w:history="1">
            <w:r w:rsidR="00BB647C" w:rsidRPr="00EA6878">
              <w:rPr>
                <w:rStyle w:val="ab"/>
                <w:noProof/>
              </w:rPr>
              <w:t xml:space="preserve">7.8. </w:t>
            </w:r>
            <w:r w:rsidR="00BB647C" w:rsidRPr="00EA6878">
              <w:rPr>
                <w:rStyle w:val="ab"/>
                <w:rFonts w:eastAsia="Calibri" w:cs="Times New Roman"/>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BB647C">
              <w:rPr>
                <w:noProof/>
                <w:webHidden/>
              </w:rPr>
              <w:tab/>
            </w:r>
            <w:r w:rsidR="00BB647C">
              <w:rPr>
                <w:noProof/>
                <w:webHidden/>
              </w:rPr>
              <w:fldChar w:fldCharType="begin"/>
            </w:r>
            <w:r w:rsidR="00BB647C">
              <w:rPr>
                <w:noProof/>
                <w:webHidden/>
              </w:rPr>
              <w:instrText xml:space="preserve"> PAGEREF _Toc152551337 \h </w:instrText>
            </w:r>
            <w:r w:rsidR="00BB647C">
              <w:rPr>
                <w:noProof/>
                <w:webHidden/>
              </w:rPr>
            </w:r>
            <w:r w:rsidR="00BB647C">
              <w:rPr>
                <w:noProof/>
                <w:webHidden/>
              </w:rPr>
              <w:fldChar w:fldCharType="separate"/>
            </w:r>
            <w:r w:rsidR="00CF1587">
              <w:rPr>
                <w:noProof/>
                <w:webHidden/>
              </w:rPr>
              <w:t>9</w:t>
            </w:r>
            <w:r w:rsidR="00BB647C">
              <w:rPr>
                <w:noProof/>
                <w:webHidden/>
              </w:rPr>
              <w:fldChar w:fldCharType="end"/>
            </w:r>
          </w:hyperlink>
        </w:p>
        <w:p w14:paraId="156CA88B" w14:textId="14DA9A61" w:rsidR="00BB647C" w:rsidRDefault="00CB49A6">
          <w:pPr>
            <w:pStyle w:val="12"/>
            <w:rPr>
              <w:rFonts w:asciiTheme="minorHAnsi" w:hAnsiTheme="minorHAnsi"/>
              <w:noProof/>
              <w:sz w:val="22"/>
              <w:lang w:eastAsia="ru-RU"/>
            </w:rPr>
          </w:pPr>
          <w:hyperlink w:anchor="_Toc152551338" w:history="1">
            <w:r w:rsidR="00BB647C" w:rsidRPr="00EA6878">
              <w:rPr>
                <w:rStyle w:val="ab"/>
                <w:noProof/>
              </w:rPr>
              <w:t xml:space="preserve">7.9.  </w:t>
            </w:r>
            <w:r w:rsidR="00BB647C" w:rsidRPr="00EA6878">
              <w:rPr>
                <w:rStyle w:val="ab"/>
                <w:rFonts w:eastAsia="Calibri" w:cs="Times New Roman"/>
                <w:noProof/>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BB647C">
              <w:rPr>
                <w:noProof/>
                <w:webHidden/>
              </w:rPr>
              <w:tab/>
            </w:r>
            <w:r w:rsidR="00BB647C">
              <w:rPr>
                <w:noProof/>
                <w:webHidden/>
              </w:rPr>
              <w:fldChar w:fldCharType="begin"/>
            </w:r>
            <w:r w:rsidR="00BB647C">
              <w:rPr>
                <w:noProof/>
                <w:webHidden/>
              </w:rPr>
              <w:instrText xml:space="preserve"> PAGEREF _Toc152551338 \h </w:instrText>
            </w:r>
            <w:r w:rsidR="00BB647C">
              <w:rPr>
                <w:noProof/>
                <w:webHidden/>
              </w:rPr>
            </w:r>
            <w:r w:rsidR="00BB647C">
              <w:rPr>
                <w:noProof/>
                <w:webHidden/>
              </w:rPr>
              <w:fldChar w:fldCharType="separate"/>
            </w:r>
            <w:r w:rsidR="00CF1587">
              <w:rPr>
                <w:noProof/>
                <w:webHidden/>
              </w:rPr>
              <w:t>9</w:t>
            </w:r>
            <w:r w:rsidR="00BB647C">
              <w:rPr>
                <w:noProof/>
                <w:webHidden/>
              </w:rPr>
              <w:fldChar w:fldCharType="end"/>
            </w:r>
          </w:hyperlink>
        </w:p>
        <w:p w14:paraId="048AA867" w14:textId="2B2F92CA" w:rsidR="00BB647C" w:rsidRDefault="00CB49A6">
          <w:pPr>
            <w:pStyle w:val="12"/>
            <w:rPr>
              <w:rFonts w:asciiTheme="minorHAnsi" w:hAnsiTheme="minorHAnsi"/>
              <w:noProof/>
              <w:sz w:val="22"/>
              <w:lang w:eastAsia="ru-RU"/>
            </w:rPr>
          </w:pPr>
          <w:hyperlink w:anchor="_Toc152551339" w:history="1">
            <w:r w:rsidR="00BB647C" w:rsidRPr="00EA6878">
              <w:rPr>
                <w:rStyle w:val="ab"/>
                <w:noProof/>
              </w:rPr>
              <w:t xml:space="preserve">7.10. </w:t>
            </w:r>
            <w:r w:rsidR="00BB647C" w:rsidRPr="00EA6878">
              <w:rPr>
                <w:rStyle w:val="ab"/>
                <w:rFonts w:eastAsia="Calibri" w:cs="Times New Roman"/>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BB647C">
              <w:rPr>
                <w:noProof/>
                <w:webHidden/>
              </w:rPr>
              <w:tab/>
            </w:r>
            <w:r w:rsidR="00BB647C">
              <w:rPr>
                <w:noProof/>
                <w:webHidden/>
              </w:rPr>
              <w:fldChar w:fldCharType="begin"/>
            </w:r>
            <w:r w:rsidR="00BB647C">
              <w:rPr>
                <w:noProof/>
                <w:webHidden/>
              </w:rPr>
              <w:instrText xml:space="preserve"> PAGEREF _Toc152551339 \h </w:instrText>
            </w:r>
            <w:r w:rsidR="00BB647C">
              <w:rPr>
                <w:noProof/>
                <w:webHidden/>
              </w:rPr>
            </w:r>
            <w:r w:rsidR="00BB647C">
              <w:rPr>
                <w:noProof/>
                <w:webHidden/>
              </w:rPr>
              <w:fldChar w:fldCharType="separate"/>
            </w:r>
            <w:r w:rsidR="00CF1587">
              <w:rPr>
                <w:noProof/>
                <w:webHidden/>
              </w:rPr>
              <w:t>10</w:t>
            </w:r>
            <w:r w:rsidR="00BB647C">
              <w:rPr>
                <w:noProof/>
                <w:webHidden/>
              </w:rPr>
              <w:fldChar w:fldCharType="end"/>
            </w:r>
          </w:hyperlink>
        </w:p>
        <w:p w14:paraId="566B2AF8" w14:textId="514FF17D" w:rsidR="00BB647C" w:rsidRDefault="00CB49A6">
          <w:pPr>
            <w:pStyle w:val="12"/>
            <w:rPr>
              <w:rFonts w:asciiTheme="minorHAnsi" w:hAnsiTheme="minorHAnsi"/>
              <w:noProof/>
              <w:sz w:val="22"/>
              <w:lang w:eastAsia="ru-RU"/>
            </w:rPr>
          </w:pPr>
          <w:hyperlink w:anchor="_Toc152551340" w:history="1">
            <w:r w:rsidR="00BB647C" w:rsidRPr="00EA6878">
              <w:rPr>
                <w:rStyle w:val="ab"/>
                <w:noProof/>
              </w:rPr>
              <w:t xml:space="preserve">7.11. </w:t>
            </w:r>
            <w:r w:rsidR="00BB647C" w:rsidRPr="00EA6878">
              <w:rPr>
                <w:rStyle w:val="ab"/>
                <w:rFonts w:eastAsia="Calibri" w:cs="Times New Roman"/>
                <w:noProof/>
              </w:rPr>
              <w:t>Обоснование организации индивидуального теплоснабжения в зонах застройки муниципального образования малоэтажными жилыми зданиями</w:t>
            </w:r>
            <w:r w:rsidR="00BB647C">
              <w:rPr>
                <w:noProof/>
                <w:webHidden/>
              </w:rPr>
              <w:tab/>
            </w:r>
            <w:r w:rsidR="00BB647C">
              <w:rPr>
                <w:noProof/>
                <w:webHidden/>
              </w:rPr>
              <w:fldChar w:fldCharType="begin"/>
            </w:r>
            <w:r w:rsidR="00BB647C">
              <w:rPr>
                <w:noProof/>
                <w:webHidden/>
              </w:rPr>
              <w:instrText xml:space="preserve"> PAGEREF _Toc152551340 \h </w:instrText>
            </w:r>
            <w:r w:rsidR="00BB647C">
              <w:rPr>
                <w:noProof/>
                <w:webHidden/>
              </w:rPr>
            </w:r>
            <w:r w:rsidR="00BB647C">
              <w:rPr>
                <w:noProof/>
                <w:webHidden/>
              </w:rPr>
              <w:fldChar w:fldCharType="separate"/>
            </w:r>
            <w:r w:rsidR="00CF1587">
              <w:rPr>
                <w:noProof/>
                <w:webHidden/>
              </w:rPr>
              <w:t>10</w:t>
            </w:r>
            <w:r w:rsidR="00BB647C">
              <w:rPr>
                <w:noProof/>
                <w:webHidden/>
              </w:rPr>
              <w:fldChar w:fldCharType="end"/>
            </w:r>
          </w:hyperlink>
        </w:p>
        <w:p w14:paraId="685C44BB" w14:textId="51140649" w:rsidR="00BB647C" w:rsidRDefault="00CB49A6">
          <w:pPr>
            <w:pStyle w:val="12"/>
            <w:rPr>
              <w:rFonts w:asciiTheme="minorHAnsi" w:hAnsiTheme="minorHAnsi"/>
              <w:noProof/>
              <w:sz w:val="22"/>
              <w:lang w:eastAsia="ru-RU"/>
            </w:rPr>
          </w:pPr>
          <w:hyperlink w:anchor="_Toc152551341" w:history="1">
            <w:r w:rsidR="00BB647C" w:rsidRPr="00EA6878">
              <w:rPr>
                <w:rStyle w:val="ab"/>
                <w:noProof/>
              </w:rPr>
              <w:t xml:space="preserve">7.12. </w:t>
            </w:r>
            <w:r w:rsidR="00BB647C" w:rsidRPr="00EA6878">
              <w:rPr>
                <w:rStyle w:val="ab"/>
                <w:rFonts w:eastAsia="Calibri" w:cs="Times New Roman"/>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муниципального образования</w:t>
            </w:r>
            <w:r w:rsidR="00BB647C">
              <w:rPr>
                <w:noProof/>
                <w:webHidden/>
              </w:rPr>
              <w:tab/>
            </w:r>
            <w:r w:rsidR="00BB647C">
              <w:rPr>
                <w:noProof/>
                <w:webHidden/>
              </w:rPr>
              <w:fldChar w:fldCharType="begin"/>
            </w:r>
            <w:r w:rsidR="00BB647C">
              <w:rPr>
                <w:noProof/>
                <w:webHidden/>
              </w:rPr>
              <w:instrText xml:space="preserve"> PAGEREF _Toc152551341 \h </w:instrText>
            </w:r>
            <w:r w:rsidR="00BB647C">
              <w:rPr>
                <w:noProof/>
                <w:webHidden/>
              </w:rPr>
            </w:r>
            <w:r w:rsidR="00BB647C">
              <w:rPr>
                <w:noProof/>
                <w:webHidden/>
              </w:rPr>
              <w:fldChar w:fldCharType="separate"/>
            </w:r>
            <w:r w:rsidR="00CF1587">
              <w:rPr>
                <w:noProof/>
                <w:webHidden/>
              </w:rPr>
              <w:t>11</w:t>
            </w:r>
            <w:r w:rsidR="00BB647C">
              <w:rPr>
                <w:noProof/>
                <w:webHidden/>
              </w:rPr>
              <w:fldChar w:fldCharType="end"/>
            </w:r>
          </w:hyperlink>
        </w:p>
        <w:p w14:paraId="36C5B591" w14:textId="649FD894" w:rsidR="00BB647C" w:rsidRDefault="00CB49A6">
          <w:pPr>
            <w:pStyle w:val="12"/>
            <w:rPr>
              <w:rFonts w:asciiTheme="minorHAnsi" w:hAnsiTheme="minorHAnsi"/>
              <w:noProof/>
              <w:sz w:val="22"/>
              <w:lang w:eastAsia="ru-RU"/>
            </w:rPr>
          </w:pPr>
          <w:hyperlink w:anchor="_Toc152551342" w:history="1">
            <w:r w:rsidR="00BB647C" w:rsidRPr="00EA6878">
              <w:rPr>
                <w:rStyle w:val="ab"/>
                <w:noProof/>
                <w:spacing w:val="-7"/>
              </w:rPr>
              <w:t xml:space="preserve">7.13.  </w:t>
            </w:r>
            <w:r w:rsidR="00BB647C" w:rsidRPr="00EA6878">
              <w:rPr>
                <w:rStyle w:val="ab"/>
                <w:rFonts w:eastAsia="Calibri" w:cs="Times New Roman"/>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BB647C">
              <w:rPr>
                <w:noProof/>
                <w:webHidden/>
              </w:rPr>
              <w:tab/>
            </w:r>
            <w:r w:rsidR="00BB647C">
              <w:rPr>
                <w:noProof/>
                <w:webHidden/>
              </w:rPr>
              <w:fldChar w:fldCharType="begin"/>
            </w:r>
            <w:r w:rsidR="00BB647C">
              <w:rPr>
                <w:noProof/>
                <w:webHidden/>
              </w:rPr>
              <w:instrText xml:space="preserve"> PAGEREF _Toc152551342 \h </w:instrText>
            </w:r>
            <w:r w:rsidR="00BB647C">
              <w:rPr>
                <w:noProof/>
                <w:webHidden/>
              </w:rPr>
            </w:r>
            <w:r w:rsidR="00BB647C">
              <w:rPr>
                <w:noProof/>
                <w:webHidden/>
              </w:rPr>
              <w:fldChar w:fldCharType="separate"/>
            </w:r>
            <w:r w:rsidR="00CF1587">
              <w:rPr>
                <w:noProof/>
                <w:webHidden/>
              </w:rPr>
              <w:t>12</w:t>
            </w:r>
            <w:r w:rsidR="00BB647C">
              <w:rPr>
                <w:noProof/>
                <w:webHidden/>
              </w:rPr>
              <w:fldChar w:fldCharType="end"/>
            </w:r>
          </w:hyperlink>
        </w:p>
        <w:p w14:paraId="59D34A46" w14:textId="5A60DB1F" w:rsidR="00BB647C" w:rsidRDefault="00CB49A6">
          <w:pPr>
            <w:pStyle w:val="12"/>
            <w:rPr>
              <w:rFonts w:asciiTheme="minorHAnsi" w:hAnsiTheme="minorHAnsi"/>
              <w:noProof/>
              <w:sz w:val="22"/>
              <w:lang w:eastAsia="ru-RU"/>
            </w:rPr>
          </w:pPr>
          <w:hyperlink w:anchor="_Toc152551343" w:history="1">
            <w:r w:rsidR="00BB647C" w:rsidRPr="00EA6878">
              <w:rPr>
                <w:rStyle w:val="ab"/>
                <w:noProof/>
              </w:rPr>
              <w:t xml:space="preserve">7.14. </w:t>
            </w:r>
            <w:r w:rsidR="00BB647C" w:rsidRPr="00EA6878">
              <w:rPr>
                <w:rStyle w:val="ab"/>
                <w:rFonts w:eastAsia="Calibri" w:cs="Times New Roman"/>
                <w:noProof/>
              </w:rPr>
              <w:t>Обоснование организации теплоснабжения в производственных зонах на территории муниципального образования</w:t>
            </w:r>
            <w:r w:rsidR="00BB647C">
              <w:rPr>
                <w:noProof/>
                <w:webHidden/>
              </w:rPr>
              <w:tab/>
            </w:r>
            <w:r w:rsidR="00BB647C">
              <w:rPr>
                <w:noProof/>
                <w:webHidden/>
              </w:rPr>
              <w:fldChar w:fldCharType="begin"/>
            </w:r>
            <w:r w:rsidR="00BB647C">
              <w:rPr>
                <w:noProof/>
                <w:webHidden/>
              </w:rPr>
              <w:instrText xml:space="preserve"> PAGEREF _Toc152551343 \h </w:instrText>
            </w:r>
            <w:r w:rsidR="00BB647C">
              <w:rPr>
                <w:noProof/>
                <w:webHidden/>
              </w:rPr>
            </w:r>
            <w:r w:rsidR="00BB647C">
              <w:rPr>
                <w:noProof/>
                <w:webHidden/>
              </w:rPr>
              <w:fldChar w:fldCharType="separate"/>
            </w:r>
            <w:r w:rsidR="00CF1587">
              <w:rPr>
                <w:noProof/>
                <w:webHidden/>
              </w:rPr>
              <w:t>12</w:t>
            </w:r>
            <w:r w:rsidR="00BB647C">
              <w:rPr>
                <w:noProof/>
                <w:webHidden/>
              </w:rPr>
              <w:fldChar w:fldCharType="end"/>
            </w:r>
          </w:hyperlink>
        </w:p>
        <w:p w14:paraId="19D54E07" w14:textId="657F72EF" w:rsidR="00BB647C" w:rsidRDefault="00CB49A6">
          <w:pPr>
            <w:pStyle w:val="12"/>
            <w:rPr>
              <w:rFonts w:asciiTheme="minorHAnsi" w:hAnsiTheme="minorHAnsi"/>
              <w:noProof/>
              <w:sz w:val="22"/>
              <w:lang w:eastAsia="ru-RU"/>
            </w:rPr>
          </w:pPr>
          <w:hyperlink w:anchor="_Toc152551344" w:history="1">
            <w:r w:rsidR="00BB647C" w:rsidRPr="00EA6878">
              <w:rPr>
                <w:rStyle w:val="ab"/>
                <w:noProof/>
              </w:rPr>
              <w:t>7.15. Результаты расчетов радиуса эффективного теплоснабжения</w:t>
            </w:r>
            <w:r w:rsidR="00BB647C">
              <w:rPr>
                <w:noProof/>
                <w:webHidden/>
              </w:rPr>
              <w:tab/>
            </w:r>
            <w:r w:rsidR="00BB647C">
              <w:rPr>
                <w:noProof/>
                <w:webHidden/>
              </w:rPr>
              <w:fldChar w:fldCharType="begin"/>
            </w:r>
            <w:r w:rsidR="00BB647C">
              <w:rPr>
                <w:noProof/>
                <w:webHidden/>
              </w:rPr>
              <w:instrText xml:space="preserve"> PAGEREF _Toc152551344 \h </w:instrText>
            </w:r>
            <w:r w:rsidR="00BB647C">
              <w:rPr>
                <w:noProof/>
                <w:webHidden/>
              </w:rPr>
            </w:r>
            <w:r w:rsidR="00BB647C">
              <w:rPr>
                <w:noProof/>
                <w:webHidden/>
              </w:rPr>
              <w:fldChar w:fldCharType="separate"/>
            </w:r>
            <w:r w:rsidR="00CF1587">
              <w:rPr>
                <w:noProof/>
                <w:webHidden/>
              </w:rPr>
              <w:t>12</w:t>
            </w:r>
            <w:r w:rsidR="00BB647C">
              <w:rPr>
                <w:noProof/>
                <w:webHidden/>
              </w:rPr>
              <w:fldChar w:fldCharType="end"/>
            </w:r>
          </w:hyperlink>
        </w:p>
        <w:p w14:paraId="271F19EB" w14:textId="1004B8FD" w:rsidR="00BB647C" w:rsidRDefault="00CB49A6">
          <w:pPr>
            <w:pStyle w:val="12"/>
            <w:rPr>
              <w:rFonts w:asciiTheme="minorHAnsi" w:hAnsiTheme="minorHAnsi"/>
              <w:noProof/>
              <w:sz w:val="22"/>
              <w:lang w:eastAsia="ru-RU"/>
            </w:rPr>
          </w:pPr>
          <w:hyperlink w:anchor="_Toc152551345" w:history="1">
            <w:r w:rsidR="00BB647C" w:rsidRPr="00EA6878">
              <w:rPr>
                <w:rStyle w:val="ab"/>
                <w:noProof/>
              </w:rPr>
              <w:t>7.16. Описание изменений в предложениях по строительству, реконструкции и техническому перевооружении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BB647C">
              <w:rPr>
                <w:noProof/>
                <w:webHidden/>
              </w:rPr>
              <w:tab/>
            </w:r>
            <w:r w:rsidR="00BB647C">
              <w:rPr>
                <w:noProof/>
                <w:webHidden/>
              </w:rPr>
              <w:fldChar w:fldCharType="begin"/>
            </w:r>
            <w:r w:rsidR="00BB647C">
              <w:rPr>
                <w:noProof/>
                <w:webHidden/>
              </w:rPr>
              <w:instrText xml:space="preserve"> PAGEREF _Toc152551345 \h </w:instrText>
            </w:r>
            <w:r w:rsidR="00BB647C">
              <w:rPr>
                <w:noProof/>
                <w:webHidden/>
              </w:rPr>
            </w:r>
            <w:r w:rsidR="00BB647C">
              <w:rPr>
                <w:noProof/>
                <w:webHidden/>
              </w:rPr>
              <w:fldChar w:fldCharType="separate"/>
            </w:r>
            <w:r w:rsidR="00CF1587">
              <w:rPr>
                <w:noProof/>
                <w:webHidden/>
              </w:rPr>
              <w:t>15</w:t>
            </w:r>
            <w:r w:rsidR="00BB647C">
              <w:rPr>
                <w:noProof/>
                <w:webHidden/>
              </w:rPr>
              <w:fldChar w:fldCharType="end"/>
            </w:r>
          </w:hyperlink>
        </w:p>
        <w:p w14:paraId="6F3208C3" w14:textId="4104CCBE" w:rsidR="00BB647C" w:rsidRDefault="00CB49A6">
          <w:pPr>
            <w:pStyle w:val="12"/>
            <w:rPr>
              <w:rFonts w:asciiTheme="minorHAnsi" w:hAnsiTheme="minorHAnsi"/>
              <w:noProof/>
              <w:sz w:val="22"/>
              <w:lang w:eastAsia="ru-RU"/>
            </w:rPr>
          </w:pPr>
          <w:hyperlink w:anchor="_Toc152551346" w:history="1">
            <w:r w:rsidR="00BB647C" w:rsidRPr="00EA6878">
              <w:rPr>
                <w:rStyle w:val="ab"/>
                <w:noProof/>
              </w:rPr>
              <w:t>7.17. Покрытие перспективной тепловой нагрузки, не обеспеченной тепловой мощностью</w:t>
            </w:r>
            <w:r w:rsidR="00BB647C">
              <w:rPr>
                <w:noProof/>
                <w:webHidden/>
              </w:rPr>
              <w:tab/>
            </w:r>
            <w:r w:rsidR="00BB647C">
              <w:rPr>
                <w:noProof/>
                <w:webHidden/>
              </w:rPr>
              <w:fldChar w:fldCharType="begin"/>
            </w:r>
            <w:r w:rsidR="00BB647C">
              <w:rPr>
                <w:noProof/>
                <w:webHidden/>
              </w:rPr>
              <w:instrText xml:space="preserve"> PAGEREF _Toc152551346 \h </w:instrText>
            </w:r>
            <w:r w:rsidR="00BB647C">
              <w:rPr>
                <w:noProof/>
                <w:webHidden/>
              </w:rPr>
            </w:r>
            <w:r w:rsidR="00BB647C">
              <w:rPr>
                <w:noProof/>
                <w:webHidden/>
              </w:rPr>
              <w:fldChar w:fldCharType="separate"/>
            </w:r>
            <w:r w:rsidR="00CF1587">
              <w:rPr>
                <w:noProof/>
                <w:webHidden/>
              </w:rPr>
              <w:t>1</w:t>
            </w:r>
            <w:r w:rsidR="00BB647C">
              <w:rPr>
                <w:noProof/>
                <w:webHidden/>
              </w:rPr>
              <w:fldChar w:fldCharType="end"/>
            </w:r>
          </w:hyperlink>
          <w:r w:rsidR="00E731D6">
            <w:rPr>
              <w:noProof/>
            </w:rPr>
            <w:t>5</w:t>
          </w:r>
        </w:p>
        <w:p w14:paraId="6D870A1D" w14:textId="3F575150" w:rsidR="00BB647C" w:rsidRDefault="00CB49A6">
          <w:pPr>
            <w:pStyle w:val="12"/>
            <w:rPr>
              <w:rFonts w:asciiTheme="minorHAnsi" w:hAnsiTheme="minorHAnsi"/>
              <w:noProof/>
              <w:sz w:val="22"/>
              <w:lang w:eastAsia="ru-RU"/>
            </w:rPr>
          </w:pPr>
          <w:hyperlink w:anchor="_Toc152551347" w:history="1">
            <w:r w:rsidR="00BB647C" w:rsidRPr="00EA6878">
              <w:rPr>
                <w:rStyle w:val="ab"/>
                <w:noProof/>
              </w:rPr>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BB647C">
              <w:rPr>
                <w:noProof/>
                <w:webHidden/>
              </w:rPr>
              <w:tab/>
            </w:r>
            <w:r w:rsidR="00BB647C">
              <w:rPr>
                <w:noProof/>
                <w:webHidden/>
              </w:rPr>
              <w:fldChar w:fldCharType="begin"/>
            </w:r>
            <w:r w:rsidR="00BB647C">
              <w:rPr>
                <w:noProof/>
                <w:webHidden/>
              </w:rPr>
              <w:instrText xml:space="preserve"> PAGEREF _Toc152551347 \h </w:instrText>
            </w:r>
            <w:r w:rsidR="00BB647C">
              <w:rPr>
                <w:noProof/>
                <w:webHidden/>
              </w:rPr>
            </w:r>
            <w:r w:rsidR="00BB647C">
              <w:rPr>
                <w:noProof/>
                <w:webHidden/>
              </w:rPr>
              <w:fldChar w:fldCharType="separate"/>
            </w:r>
            <w:r w:rsidR="00CF1587">
              <w:rPr>
                <w:noProof/>
                <w:webHidden/>
              </w:rPr>
              <w:t>1</w:t>
            </w:r>
            <w:r w:rsidR="00BB647C">
              <w:rPr>
                <w:noProof/>
                <w:webHidden/>
              </w:rPr>
              <w:fldChar w:fldCharType="end"/>
            </w:r>
          </w:hyperlink>
          <w:r w:rsidR="00E731D6">
            <w:rPr>
              <w:noProof/>
            </w:rPr>
            <w:t>5</w:t>
          </w:r>
        </w:p>
        <w:p w14:paraId="709BDC50" w14:textId="75AACB57" w:rsidR="00BB647C" w:rsidRDefault="00CB49A6">
          <w:pPr>
            <w:pStyle w:val="12"/>
            <w:rPr>
              <w:rFonts w:asciiTheme="minorHAnsi" w:hAnsiTheme="minorHAnsi"/>
              <w:noProof/>
              <w:sz w:val="22"/>
              <w:lang w:eastAsia="ru-RU"/>
            </w:rPr>
          </w:pPr>
          <w:hyperlink w:anchor="_Toc152551348" w:history="1">
            <w:r w:rsidR="00BB647C" w:rsidRPr="00EA6878">
              <w:rPr>
                <w:rStyle w:val="ab"/>
                <w:noProof/>
              </w:rPr>
              <w:t>7.19. Определение перспективных режимов загрузки источников тепловой энергии по присоединенной тепловой нагрузке</w:t>
            </w:r>
            <w:r w:rsidR="00BB647C">
              <w:rPr>
                <w:noProof/>
                <w:webHidden/>
              </w:rPr>
              <w:tab/>
            </w:r>
            <w:r w:rsidR="00BB647C">
              <w:rPr>
                <w:noProof/>
                <w:webHidden/>
              </w:rPr>
              <w:fldChar w:fldCharType="begin"/>
            </w:r>
            <w:r w:rsidR="00BB647C">
              <w:rPr>
                <w:noProof/>
                <w:webHidden/>
              </w:rPr>
              <w:instrText xml:space="preserve"> PAGEREF _Toc152551348 \h </w:instrText>
            </w:r>
            <w:r w:rsidR="00BB647C">
              <w:rPr>
                <w:noProof/>
                <w:webHidden/>
              </w:rPr>
            </w:r>
            <w:r w:rsidR="00BB647C">
              <w:rPr>
                <w:noProof/>
                <w:webHidden/>
              </w:rPr>
              <w:fldChar w:fldCharType="separate"/>
            </w:r>
            <w:r w:rsidR="00CF1587">
              <w:rPr>
                <w:noProof/>
                <w:webHidden/>
              </w:rPr>
              <w:t>1</w:t>
            </w:r>
            <w:r w:rsidR="00E731D6">
              <w:rPr>
                <w:noProof/>
                <w:webHidden/>
              </w:rPr>
              <w:t>5</w:t>
            </w:r>
            <w:r w:rsidR="00BB647C">
              <w:rPr>
                <w:noProof/>
                <w:webHidden/>
              </w:rPr>
              <w:fldChar w:fldCharType="end"/>
            </w:r>
          </w:hyperlink>
        </w:p>
        <w:p w14:paraId="265FEAEA" w14:textId="52B4C842" w:rsidR="00BB647C" w:rsidRDefault="00CB49A6">
          <w:pPr>
            <w:pStyle w:val="12"/>
            <w:rPr>
              <w:rFonts w:asciiTheme="minorHAnsi" w:hAnsiTheme="minorHAnsi"/>
              <w:noProof/>
              <w:sz w:val="22"/>
              <w:lang w:eastAsia="ru-RU"/>
            </w:rPr>
          </w:pPr>
          <w:hyperlink w:anchor="_Toc152551349" w:history="1">
            <w:r w:rsidR="00BB647C" w:rsidRPr="00EA6878">
              <w:rPr>
                <w:rStyle w:val="ab"/>
                <w:noProof/>
              </w:rPr>
              <w:t>7.20. Определение потребности в топливе и рекомендации по видам используемого топлива</w:t>
            </w:r>
            <w:r w:rsidR="00BB647C">
              <w:rPr>
                <w:noProof/>
                <w:webHidden/>
              </w:rPr>
              <w:tab/>
            </w:r>
            <w:r w:rsidR="00BB647C">
              <w:rPr>
                <w:noProof/>
                <w:webHidden/>
              </w:rPr>
              <w:fldChar w:fldCharType="begin"/>
            </w:r>
            <w:r w:rsidR="00BB647C">
              <w:rPr>
                <w:noProof/>
                <w:webHidden/>
              </w:rPr>
              <w:instrText xml:space="preserve"> PAGEREF _Toc152551349 \h </w:instrText>
            </w:r>
            <w:r w:rsidR="00BB647C">
              <w:rPr>
                <w:noProof/>
                <w:webHidden/>
              </w:rPr>
            </w:r>
            <w:r w:rsidR="00BB647C">
              <w:rPr>
                <w:noProof/>
                <w:webHidden/>
              </w:rPr>
              <w:fldChar w:fldCharType="separate"/>
            </w:r>
            <w:r w:rsidR="00CF1587">
              <w:rPr>
                <w:noProof/>
                <w:webHidden/>
              </w:rPr>
              <w:t>1</w:t>
            </w:r>
            <w:r w:rsidR="00BB647C">
              <w:rPr>
                <w:noProof/>
                <w:webHidden/>
              </w:rPr>
              <w:fldChar w:fldCharType="end"/>
            </w:r>
          </w:hyperlink>
          <w:r w:rsidR="00E731D6">
            <w:rPr>
              <w:noProof/>
            </w:rPr>
            <w:t>5</w:t>
          </w:r>
        </w:p>
        <w:p w14:paraId="44986006" w14:textId="12DE15EC" w:rsidR="00602C82" w:rsidRPr="00127628" w:rsidRDefault="00602C82" w:rsidP="008D4987">
          <w:pPr>
            <w:ind w:firstLine="0"/>
            <w:rPr>
              <w:szCs w:val="24"/>
            </w:rPr>
          </w:pPr>
          <w:r w:rsidRPr="00127628">
            <w:rPr>
              <w:b/>
              <w:bCs/>
              <w:szCs w:val="24"/>
            </w:rPr>
            <w:fldChar w:fldCharType="end"/>
          </w:r>
        </w:p>
      </w:sdtContent>
    </w:sdt>
    <w:p w14:paraId="36756A39" w14:textId="129AD599" w:rsidR="00D760B4" w:rsidRDefault="00D760B4" w:rsidP="00D760B4">
      <w:pPr>
        <w:ind w:firstLine="0"/>
      </w:pPr>
      <w:bookmarkStart w:id="4" w:name="_Hlk54777787"/>
    </w:p>
    <w:p w14:paraId="0DAC4E83" w14:textId="264CB9C1" w:rsidR="00D760B4" w:rsidRDefault="00D760B4" w:rsidP="00D760B4">
      <w:pPr>
        <w:ind w:firstLine="0"/>
      </w:pPr>
    </w:p>
    <w:p w14:paraId="687EE37F" w14:textId="66EA7CCA" w:rsidR="00D760B4" w:rsidRDefault="00D760B4" w:rsidP="00D760B4">
      <w:pPr>
        <w:ind w:firstLine="0"/>
      </w:pPr>
    </w:p>
    <w:p w14:paraId="4CC242AD" w14:textId="5384B2E6" w:rsidR="00D760B4" w:rsidRDefault="00D760B4" w:rsidP="00D760B4">
      <w:pPr>
        <w:ind w:firstLine="0"/>
      </w:pPr>
    </w:p>
    <w:p w14:paraId="6C8FFBA9" w14:textId="6AB67B1A" w:rsidR="00D760B4" w:rsidRDefault="00D760B4" w:rsidP="00D760B4">
      <w:pPr>
        <w:ind w:firstLine="0"/>
      </w:pPr>
    </w:p>
    <w:p w14:paraId="759D8642" w14:textId="37348ECF" w:rsidR="00D760B4" w:rsidRDefault="00D760B4" w:rsidP="00D760B4">
      <w:pPr>
        <w:ind w:firstLine="0"/>
      </w:pPr>
    </w:p>
    <w:p w14:paraId="76576659" w14:textId="11FE6BA8" w:rsidR="00D760B4" w:rsidRDefault="00D760B4" w:rsidP="00D760B4">
      <w:pPr>
        <w:ind w:firstLine="0"/>
      </w:pPr>
    </w:p>
    <w:p w14:paraId="6874C14E" w14:textId="6228ACCB" w:rsidR="00D760B4" w:rsidRDefault="00D760B4" w:rsidP="00D760B4">
      <w:pPr>
        <w:ind w:firstLine="0"/>
      </w:pPr>
    </w:p>
    <w:p w14:paraId="4D79D152" w14:textId="55600E01" w:rsidR="00D760B4" w:rsidRDefault="00D760B4" w:rsidP="00D760B4">
      <w:pPr>
        <w:ind w:firstLine="0"/>
      </w:pPr>
    </w:p>
    <w:p w14:paraId="610626AF" w14:textId="4406FE1C" w:rsidR="00D760B4" w:rsidRDefault="00D760B4" w:rsidP="00D760B4">
      <w:pPr>
        <w:ind w:firstLine="0"/>
      </w:pPr>
    </w:p>
    <w:p w14:paraId="5B4F5FA6" w14:textId="0F15373A" w:rsidR="00D760B4" w:rsidRDefault="00D760B4" w:rsidP="00D760B4">
      <w:pPr>
        <w:ind w:firstLine="0"/>
      </w:pPr>
    </w:p>
    <w:p w14:paraId="3BF47055" w14:textId="2B863290" w:rsidR="00D760B4" w:rsidRDefault="00D760B4" w:rsidP="00D760B4">
      <w:pPr>
        <w:ind w:firstLine="0"/>
      </w:pPr>
    </w:p>
    <w:p w14:paraId="564E954E" w14:textId="1FC2A6C2" w:rsidR="00D760B4" w:rsidRDefault="00D760B4" w:rsidP="00D760B4">
      <w:pPr>
        <w:ind w:firstLine="0"/>
      </w:pPr>
    </w:p>
    <w:p w14:paraId="098416A7" w14:textId="04CA21CD" w:rsidR="00736426" w:rsidRDefault="00736426">
      <w:pPr>
        <w:spacing w:after="200"/>
        <w:ind w:firstLine="0"/>
      </w:pPr>
      <w:r>
        <w:br w:type="page"/>
      </w:r>
    </w:p>
    <w:p w14:paraId="18423698" w14:textId="6183CF82" w:rsidR="00417CBE" w:rsidRDefault="003D6B45" w:rsidP="00562552">
      <w:pPr>
        <w:pStyle w:val="1"/>
        <w:numPr>
          <w:ilvl w:val="0"/>
          <w:numId w:val="0"/>
        </w:numPr>
        <w:jc w:val="both"/>
      </w:pPr>
      <w:bookmarkStart w:id="5" w:name="_Toc152551330"/>
      <w:r>
        <w:lastRenderedPageBreak/>
        <w:t>7.1</w:t>
      </w:r>
      <w:r w:rsidR="00EC377A">
        <w:t xml:space="preserve">. </w:t>
      </w:r>
      <w:r w:rsidRPr="00D91A55">
        <w:rPr>
          <w:rFonts w:eastAsia="Calibri" w:cs="Times New Roman"/>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схемы теплоснабжения</w:t>
      </w:r>
      <w:bookmarkEnd w:id="5"/>
    </w:p>
    <w:p w14:paraId="3A0859F9" w14:textId="77777777" w:rsidR="00B604BB" w:rsidRPr="00236C68" w:rsidRDefault="00B604BB" w:rsidP="00562552">
      <w:pPr>
        <w:pStyle w:val="a5"/>
        <w:spacing w:after="0" w:line="240" w:lineRule="auto"/>
      </w:pPr>
      <w:r w:rsidRPr="00236C68">
        <w:t xml:space="preserve">Централизованное теплоснабжение предусмотрено для существующей и перспективной многоэтажной и части индивидуальной застройки. </w:t>
      </w:r>
    </w:p>
    <w:p w14:paraId="6D707960" w14:textId="77777777" w:rsidR="00B604BB" w:rsidRPr="00236C68" w:rsidRDefault="00B604BB" w:rsidP="00562552">
      <w:pPr>
        <w:pStyle w:val="a5"/>
        <w:spacing w:after="0" w:line="240" w:lineRule="auto"/>
      </w:pPr>
      <w:r w:rsidRPr="00236C68">
        <w:t xml:space="preserve">Зоны действия индивидуального теплоснабжения в городе Переславле - Залесском Ярославской области сформированы в сложившихся районах с индивидуальной застройкой. </w:t>
      </w:r>
    </w:p>
    <w:p w14:paraId="01F63989" w14:textId="17D7D7B9" w:rsidR="00870055" w:rsidRDefault="00870055" w:rsidP="00562552">
      <w:pPr>
        <w:pStyle w:val="a5"/>
        <w:spacing w:after="0" w:line="240" w:lineRule="auto"/>
      </w:pPr>
      <w:r>
        <w:t>Согласно форме федерального статистического наблюдения №1-жилфонд, по состоянию на 31.12.20</w:t>
      </w:r>
      <w:r w:rsidR="003D6B45">
        <w:t>22</w:t>
      </w:r>
      <w:r>
        <w:t xml:space="preserve"> индивидуальным отоплением (без печного) оборудованы 5</w:t>
      </w:r>
      <w:r w:rsidR="003D6B45">
        <w:t>26</w:t>
      </w:r>
      <w:r>
        <w:t>,</w:t>
      </w:r>
      <w:r w:rsidR="003D6B45">
        <w:t>3</w:t>
      </w:r>
      <w:r>
        <w:t xml:space="preserve"> тыс. м2 жилых помещений.</w:t>
      </w:r>
    </w:p>
    <w:p w14:paraId="12034852" w14:textId="7A76C1F9" w:rsidR="00572F16" w:rsidRDefault="00870055" w:rsidP="003D6B45">
      <w:pPr>
        <w:pStyle w:val="a5"/>
        <w:spacing w:after="0" w:line="240" w:lineRule="auto"/>
      </w:pPr>
      <w:r>
        <w:t>Площадь жилых помещений жилищного фонда, обеспеченных индивидуальным горячим водоснабжением, по состоянию на 31.12.20</w:t>
      </w:r>
      <w:r w:rsidR="003D6B45">
        <w:t>22</w:t>
      </w:r>
      <w:r>
        <w:t xml:space="preserve"> составила 3</w:t>
      </w:r>
      <w:r w:rsidR="003D6B45">
        <w:t>43</w:t>
      </w:r>
      <w:r>
        <w:t>,</w:t>
      </w:r>
      <w:r w:rsidR="003D6B45">
        <w:t>1</w:t>
      </w:r>
      <w:r>
        <w:t xml:space="preserve"> тыс. м2.</w:t>
      </w:r>
    </w:p>
    <w:p w14:paraId="64E328A7" w14:textId="30F598DF" w:rsidR="00870055" w:rsidRDefault="00870055">
      <w:pPr>
        <w:spacing w:after="200"/>
        <w:ind w:firstLine="0"/>
        <w:rPr>
          <w:rFonts w:eastAsia="Times New Roman"/>
          <w:b/>
          <w:caps/>
          <w:szCs w:val="24"/>
          <w:lang w:eastAsia="ru-RU"/>
        </w:rPr>
      </w:pPr>
    </w:p>
    <w:p w14:paraId="2D6B7654" w14:textId="5D864F83" w:rsidR="00417CBE" w:rsidRDefault="003D6B45" w:rsidP="00562552">
      <w:pPr>
        <w:pStyle w:val="1"/>
        <w:numPr>
          <w:ilvl w:val="0"/>
          <w:numId w:val="0"/>
        </w:numPr>
        <w:jc w:val="both"/>
        <w:rPr>
          <w:rFonts w:eastAsia="Times New Roman"/>
          <w:lang w:eastAsia="ru-RU"/>
        </w:rPr>
      </w:pPr>
      <w:bookmarkStart w:id="6" w:name="_Toc152551331"/>
      <w:r>
        <w:rPr>
          <w:rFonts w:eastAsia="Times New Roman"/>
          <w:lang w:eastAsia="ru-RU"/>
        </w:rPr>
        <w:t>7.2</w:t>
      </w:r>
      <w:r w:rsidR="00EC377A">
        <w:rPr>
          <w:rFonts w:eastAsia="Times New Roman"/>
          <w:lang w:eastAsia="ru-RU"/>
        </w:rPr>
        <w:t xml:space="preserve">. </w:t>
      </w:r>
      <w:r w:rsidR="00021908">
        <w:rPr>
          <w:rFonts w:eastAsia="Times New Roman"/>
          <w:lang w:eastAsia="ru-RU"/>
        </w:rPr>
        <w:t>Описание текущей ситуации,</w:t>
      </w:r>
      <w:r w:rsidR="007C3A71">
        <w:rPr>
          <w:rFonts w:eastAsia="Times New Roman"/>
          <w:lang w:eastAsia="ru-RU"/>
        </w:rPr>
        <w:t xml:space="preserve"> </w:t>
      </w:r>
      <w:r w:rsidR="00021908">
        <w:rPr>
          <w:rFonts w:eastAsia="Times New Roman"/>
          <w:lang w:eastAsia="ru-RU"/>
        </w:rPr>
        <w:t>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w:t>
      </w:r>
      <w:r w:rsidR="00B306D3">
        <w:rPr>
          <w:rFonts w:eastAsia="Times New Roman"/>
          <w:lang w:eastAsia="ru-RU"/>
        </w:rPr>
        <w:t xml:space="preserve"> </w:t>
      </w:r>
      <w:r w:rsidR="00021908">
        <w:rPr>
          <w:rFonts w:eastAsia="Times New Roman"/>
          <w:lang w:eastAsia="ru-RU"/>
        </w:rPr>
        <w:t>мощность которых поставляется в вынужденном режиме в целях обеспечения надежного теплоснабжения потребителей</w:t>
      </w:r>
      <w:bookmarkEnd w:id="6"/>
    </w:p>
    <w:p w14:paraId="798DA6D0" w14:textId="57D4D81A" w:rsidR="00021908" w:rsidRDefault="00021908" w:rsidP="00562552">
      <w:pPr>
        <w:pStyle w:val="a5"/>
        <w:spacing w:after="0" w:line="240" w:lineRule="auto"/>
        <w:rPr>
          <w:spacing w:val="-6"/>
        </w:rPr>
      </w:pPr>
      <w:r>
        <w:t xml:space="preserve">Источники тепловой энергии </w:t>
      </w:r>
      <w:r w:rsidRPr="008754BC">
        <w:t xml:space="preserve">с комбинированной выработкой тепловой и электрической энергии для обеспечения </w:t>
      </w:r>
      <w:r>
        <w:t xml:space="preserve">текущих тепловых нагрузок </w:t>
      </w:r>
      <w:r>
        <w:rPr>
          <w:spacing w:val="-4"/>
        </w:rPr>
        <w:t xml:space="preserve">на </w:t>
      </w:r>
      <w:r>
        <w:rPr>
          <w:spacing w:val="-6"/>
        </w:rPr>
        <w:t xml:space="preserve">территории </w:t>
      </w:r>
      <w:r w:rsidRPr="00021908">
        <w:rPr>
          <w:spacing w:val="-6"/>
        </w:rPr>
        <w:t xml:space="preserve">Переславль-Залесского </w:t>
      </w:r>
      <w:r w:rsidRPr="00021908">
        <w:t>городского</w:t>
      </w:r>
      <w:r>
        <w:t xml:space="preserve"> округа </w:t>
      </w:r>
      <w:r>
        <w:rPr>
          <w:spacing w:val="-6"/>
        </w:rPr>
        <w:t>отсутствуют.</w:t>
      </w:r>
      <w:bookmarkEnd w:id="4"/>
    </w:p>
    <w:p w14:paraId="39EA8FDC" w14:textId="115DD304" w:rsidR="00021908" w:rsidRDefault="003D6B45" w:rsidP="00562552">
      <w:pPr>
        <w:pStyle w:val="1"/>
        <w:numPr>
          <w:ilvl w:val="0"/>
          <w:numId w:val="0"/>
        </w:numPr>
        <w:jc w:val="both"/>
        <w:rPr>
          <w:spacing w:val="-7"/>
        </w:rPr>
      </w:pPr>
      <w:bookmarkStart w:id="7" w:name="_Toc152551332"/>
      <w:bookmarkStart w:id="8" w:name="_Hlk54778055"/>
      <w:r>
        <w:rPr>
          <w:spacing w:val="-7"/>
        </w:rPr>
        <w:t>7.3</w:t>
      </w:r>
      <w:r w:rsidR="00EC377A">
        <w:rPr>
          <w:spacing w:val="-7"/>
        </w:rPr>
        <w:t xml:space="preserve">. </w:t>
      </w:r>
      <w:r w:rsidR="00FE10F9">
        <w:rPr>
          <w:spacing w:val="-7"/>
        </w:rPr>
        <w:t xml:space="preserve"> </w:t>
      </w:r>
      <w:r w:rsidRPr="00D91A55">
        <w:rPr>
          <w:rFonts w:eastAsia="Calibri" w:cs="Times New Roman"/>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схемы теплоснабжения</w:t>
      </w:r>
      <w:bookmarkEnd w:id="7"/>
    </w:p>
    <w:p w14:paraId="6C5693F3" w14:textId="0108946E" w:rsidR="00021908" w:rsidRDefault="00021908" w:rsidP="00562552">
      <w:pPr>
        <w:pStyle w:val="a5"/>
        <w:spacing w:after="0" w:line="240" w:lineRule="auto"/>
        <w:rPr>
          <w:spacing w:val="-6"/>
        </w:rPr>
      </w:pPr>
      <w:r>
        <w:t xml:space="preserve">Генерирующие объекты, отнесенные к </w:t>
      </w:r>
      <w:r>
        <w:rPr>
          <w:spacing w:val="-6"/>
        </w:rPr>
        <w:t xml:space="preserve">генерирующим </w:t>
      </w:r>
      <w:r>
        <w:t xml:space="preserve">объектам, мощность которых </w:t>
      </w:r>
      <w:r>
        <w:rPr>
          <w:spacing w:val="-4"/>
        </w:rPr>
        <w:t>по</w:t>
      </w:r>
      <w:r>
        <w:t xml:space="preserve">ставляется в </w:t>
      </w:r>
      <w:r>
        <w:rPr>
          <w:spacing w:val="-6"/>
        </w:rPr>
        <w:t xml:space="preserve">вынужденном </w:t>
      </w:r>
      <w:r>
        <w:t xml:space="preserve">режиме в целях обеспечения надежного теплоснабжения потребителей, </w:t>
      </w:r>
      <w:r>
        <w:rPr>
          <w:spacing w:val="-4"/>
        </w:rPr>
        <w:t xml:space="preserve">на </w:t>
      </w:r>
      <w:r>
        <w:rPr>
          <w:spacing w:val="-6"/>
        </w:rPr>
        <w:t xml:space="preserve">территории </w:t>
      </w:r>
      <w:r w:rsidRPr="00021908">
        <w:rPr>
          <w:spacing w:val="-6"/>
        </w:rPr>
        <w:t xml:space="preserve">Переславль-Залесского </w:t>
      </w:r>
      <w:r w:rsidRPr="00021908">
        <w:t>городского</w:t>
      </w:r>
      <w:r>
        <w:t xml:space="preserve"> округа </w:t>
      </w:r>
      <w:r>
        <w:rPr>
          <w:spacing w:val="-6"/>
        </w:rPr>
        <w:t>отсутствуют.</w:t>
      </w:r>
    </w:p>
    <w:p w14:paraId="7FAD1DC9" w14:textId="01865FE8" w:rsidR="00021908" w:rsidRDefault="003D6B45" w:rsidP="00562552">
      <w:pPr>
        <w:pStyle w:val="1"/>
        <w:numPr>
          <w:ilvl w:val="0"/>
          <w:numId w:val="0"/>
        </w:numPr>
        <w:jc w:val="both"/>
        <w:rPr>
          <w:spacing w:val="-7"/>
        </w:rPr>
      </w:pPr>
      <w:bookmarkStart w:id="9" w:name="_Toc152551333"/>
      <w:r>
        <w:lastRenderedPageBreak/>
        <w:t>7.4</w:t>
      </w:r>
      <w:r w:rsidR="00EC377A">
        <w:t>.</w:t>
      </w:r>
      <w:r w:rsidR="00FE10F9">
        <w:t xml:space="preserve"> </w:t>
      </w:r>
      <w:r w:rsidR="007C3A71">
        <w:t>Обоснование п</w:t>
      </w:r>
      <w:r w:rsidR="00FE10F9">
        <w:t>редл</w:t>
      </w:r>
      <w:r w:rsidR="007C3A71">
        <w:t>агаемых</w:t>
      </w:r>
      <w:r w:rsidR="00FE10F9">
        <w:t xml:space="preserve"> </w:t>
      </w:r>
      <w:r w:rsidR="007C3A71">
        <w:t>для</w:t>
      </w:r>
      <w:r w:rsidR="00FE10F9">
        <w:t xml:space="preserve"> строительств</w:t>
      </w:r>
      <w:r w:rsidR="007C3A71">
        <w:t>а</w:t>
      </w:r>
      <w:r w:rsidR="00FE10F9">
        <w:t xml:space="preserve"> источников тепловой энергии</w:t>
      </w:r>
      <w:r w:rsidR="007C3A71">
        <w:t>, функционирующих в режиме</w:t>
      </w:r>
      <w:r w:rsidR="00FE10F9">
        <w:t xml:space="preserve"> комбинированной выработкой </w:t>
      </w:r>
      <w:r w:rsidR="007C3A71">
        <w:t xml:space="preserve">электрической и </w:t>
      </w:r>
      <w:r w:rsidR="00FE10F9">
        <w:t>тепловой энергии</w:t>
      </w:r>
      <w:r w:rsidR="007C3A71">
        <w:t>,</w:t>
      </w:r>
      <w:r w:rsidR="00FE10F9">
        <w:t xml:space="preserve"> для обеспечения перспективных тепловых нагрузок</w:t>
      </w:r>
      <w:bookmarkEnd w:id="9"/>
      <w:r w:rsidR="00FE10F9">
        <w:t xml:space="preserve"> </w:t>
      </w:r>
      <w:r w:rsidR="00EC377A">
        <w:t xml:space="preserve"> </w:t>
      </w:r>
    </w:p>
    <w:p w14:paraId="26D9782A" w14:textId="7C588C72" w:rsidR="00021908" w:rsidRPr="00E83F7A" w:rsidRDefault="00021908" w:rsidP="00562552">
      <w:pPr>
        <w:pStyle w:val="a5"/>
        <w:spacing w:after="0" w:line="240" w:lineRule="auto"/>
      </w:pPr>
      <w:r>
        <w:t xml:space="preserve">Согласно данным </w:t>
      </w:r>
      <w:r>
        <w:rPr>
          <w:spacing w:val="-6"/>
        </w:rPr>
        <w:t xml:space="preserve">существующей </w:t>
      </w:r>
      <w:r>
        <w:t xml:space="preserve">«Схемы и программы развития Единой энергетической системы России </w:t>
      </w:r>
      <w:r>
        <w:rPr>
          <w:spacing w:val="-3"/>
        </w:rPr>
        <w:t xml:space="preserve">на </w:t>
      </w:r>
      <w:r>
        <w:t>2019-2025 годы», утвержденной приказом Минэнерго России</w:t>
      </w:r>
      <w:r w:rsidR="00E83F7A">
        <w:t xml:space="preserve"> </w:t>
      </w:r>
      <w:r>
        <w:rPr>
          <w:spacing w:val="-4"/>
        </w:rPr>
        <w:t xml:space="preserve">№174 от </w:t>
      </w:r>
      <w:r>
        <w:t xml:space="preserve">28.02.2017 </w:t>
      </w:r>
      <w:r>
        <w:rPr>
          <w:spacing w:val="-6"/>
        </w:rPr>
        <w:t xml:space="preserve">строительство </w:t>
      </w:r>
      <w:r>
        <w:t xml:space="preserve">новых источников тепловой энергии с комбинированной </w:t>
      </w:r>
      <w:r>
        <w:rPr>
          <w:spacing w:val="-6"/>
        </w:rPr>
        <w:t xml:space="preserve">выработкой </w:t>
      </w:r>
      <w:r>
        <w:t xml:space="preserve">тепловой и электрической энергии </w:t>
      </w:r>
      <w:r>
        <w:rPr>
          <w:spacing w:val="-4"/>
        </w:rPr>
        <w:t xml:space="preserve">для </w:t>
      </w:r>
      <w:r>
        <w:t xml:space="preserve">обеспечения </w:t>
      </w:r>
      <w:r>
        <w:rPr>
          <w:spacing w:val="-6"/>
        </w:rPr>
        <w:t xml:space="preserve">перспективных </w:t>
      </w:r>
      <w:r>
        <w:t xml:space="preserve">тепловых нагрузок </w:t>
      </w:r>
      <w:r>
        <w:rPr>
          <w:spacing w:val="-3"/>
        </w:rPr>
        <w:t xml:space="preserve">на </w:t>
      </w:r>
      <w:r w:rsidRPr="00021908">
        <w:t xml:space="preserve">территории </w:t>
      </w:r>
      <w:r w:rsidRPr="00021908">
        <w:rPr>
          <w:spacing w:val="-6"/>
        </w:rPr>
        <w:t xml:space="preserve">Переславль-Залесского </w:t>
      </w:r>
      <w:r w:rsidRPr="00021908">
        <w:t>городского округа</w:t>
      </w:r>
      <w:r>
        <w:t xml:space="preserve"> </w:t>
      </w:r>
      <w:r>
        <w:rPr>
          <w:spacing w:val="-3"/>
        </w:rPr>
        <w:t xml:space="preserve">не </w:t>
      </w:r>
      <w:r>
        <w:rPr>
          <w:spacing w:val="-6"/>
        </w:rPr>
        <w:t>предусмотре</w:t>
      </w:r>
      <w:r>
        <w:rPr>
          <w:spacing w:val="-4"/>
        </w:rPr>
        <w:t>но</w:t>
      </w:r>
      <w:r>
        <w:rPr>
          <w:spacing w:val="-4"/>
          <w:sz w:val="22"/>
        </w:rPr>
        <w:t>.</w:t>
      </w:r>
    </w:p>
    <w:p w14:paraId="6BA9A1FF" w14:textId="4849C916" w:rsidR="00572F16" w:rsidRDefault="003D6B45" w:rsidP="00021908">
      <w:pPr>
        <w:pStyle w:val="a5"/>
      </w:pPr>
      <w:r>
        <w:rPr>
          <w:spacing w:val="-4"/>
          <w:sz w:val="22"/>
        </w:rPr>
        <w:t xml:space="preserve">Информация </w:t>
      </w:r>
      <w:r>
        <w:t>предлагаемых для строительства источников тепловой энергии представлена в таблице ниже.</w:t>
      </w:r>
    </w:p>
    <w:p w14:paraId="3B008420" w14:textId="3C66D45B" w:rsidR="003D6B45" w:rsidRDefault="003D6B45" w:rsidP="003D6B45">
      <w:pPr>
        <w:pStyle w:val="a5"/>
        <w:spacing w:after="0" w:line="240" w:lineRule="auto"/>
      </w:pPr>
      <w:bookmarkStart w:id="10" w:name="_Ref109641032"/>
      <w:bookmarkStart w:id="11" w:name="_Toc152544503"/>
      <w:r w:rsidRPr="00752FD5">
        <w:t xml:space="preserve">Таблица </w:t>
      </w:r>
      <w:r w:rsidR="007A25F0">
        <w:rPr>
          <w:noProof/>
        </w:rPr>
        <w:fldChar w:fldCharType="begin"/>
      </w:r>
      <w:r w:rsidR="007A25F0">
        <w:rPr>
          <w:noProof/>
        </w:rPr>
        <w:instrText xml:space="preserve"> SEQ Таблица \* ARABIC </w:instrText>
      </w:r>
      <w:r w:rsidR="007A25F0">
        <w:rPr>
          <w:noProof/>
        </w:rPr>
        <w:fldChar w:fldCharType="separate"/>
      </w:r>
      <w:r w:rsidR="00CF1587">
        <w:rPr>
          <w:noProof/>
        </w:rPr>
        <w:t>1</w:t>
      </w:r>
      <w:r w:rsidR="007A25F0">
        <w:rPr>
          <w:noProof/>
        </w:rPr>
        <w:fldChar w:fldCharType="end"/>
      </w:r>
      <w:bookmarkEnd w:id="10"/>
      <w:r w:rsidRPr="00A63E2D">
        <w:t xml:space="preserve"> –</w:t>
      </w:r>
      <w:r>
        <w:t xml:space="preserve">  </w:t>
      </w:r>
      <w:r w:rsidR="00CA7CE7">
        <w:t xml:space="preserve">Предлагаемые для строительства источники тепловой энергии на территории </w:t>
      </w:r>
      <w:r>
        <w:t>ГО г. Переславль-Залесский</w:t>
      </w:r>
      <w:bookmarkEnd w:id="11"/>
    </w:p>
    <w:tbl>
      <w:tblPr>
        <w:tblW w:w="5000" w:type="pct"/>
        <w:tblLook w:val="04A0" w:firstRow="1" w:lastRow="0" w:firstColumn="1" w:lastColumn="0" w:noHBand="0" w:noVBand="1"/>
      </w:tblPr>
      <w:tblGrid>
        <w:gridCol w:w="588"/>
        <w:gridCol w:w="7849"/>
        <w:gridCol w:w="1190"/>
      </w:tblGrid>
      <w:tr w:rsidR="00752FD5" w:rsidRPr="00A63E2D" w14:paraId="323D677B" w14:textId="77777777" w:rsidTr="001B3BC4">
        <w:trPr>
          <w:trHeight w:val="20"/>
          <w:tblHeader/>
        </w:trPr>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A69ACB" w14:textId="77777777" w:rsidR="00752FD5" w:rsidRPr="00A63E2D" w:rsidRDefault="00752FD5" w:rsidP="00752FD5">
            <w:pPr>
              <w:ind w:firstLine="171"/>
              <w:jc w:val="center"/>
              <w:rPr>
                <w:color w:val="000000"/>
                <w:sz w:val="20"/>
                <w:szCs w:val="20"/>
              </w:rPr>
            </w:pPr>
            <w:r w:rsidRPr="00A63E2D">
              <w:rPr>
                <w:color w:val="000000"/>
                <w:sz w:val="20"/>
                <w:szCs w:val="20"/>
              </w:rPr>
              <w:t>№ п/п</w:t>
            </w:r>
          </w:p>
        </w:tc>
        <w:tc>
          <w:tcPr>
            <w:tcW w:w="4077" w:type="pct"/>
            <w:tcBorders>
              <w:top w:val="single" w:sz="4" w:space="0" w:color="auto"/>
              <w:left w:val="nil"/>
              <w:bottom w:val="single" w:sz="4" w:space="0" w:color="auto"/>
              <w:right w:val="single" w:sz="4" w:space="0" w:color="auto"/>
            </w:tcBorders>
            <w:shd w:val="clear" w:color="000000" w:fill="FFFFFF"/>
            <w:vAlign w:val="center"/>
            <w:hideMark/>
          </w:tcPr>
          <w:p w14:paraId="0D8D3E8F" w14:textId="77777777" w:rsidR="00752FD5" w:rsidRPr="00A63E2D" w:rsidRDefault="00752FD5" w:rsidP="005B072D">
            <w:pPr>
              <w:jc w:val="center"/>
              <w:rPr>
                <w:color w:val="000000"/>
                <w:sz w:val="20"/>
                <w:szCs w:val="20"/>
              </w:rPr>
            </w:pPr>
            <w:r w:rsidRPr="00A63E2D">
              <w:rPr>
                <w:color w:val="000000"/>
                <w:sz w:val="20"/>
                <w:szCs w:val="20"/>
              </w:rPr>
              <w:t>Наименование</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7EA59B22" w14:textId="77777777" w:rsidR="00752FD5" w:rsidRPr="00A63E2D" w:rsidRDefault="00752FD5" w:rsidP="00752FD5">
            <w:pPr>
              <w:ind w:firstLine="156"/>
              <w:jc w:val="center"/>
              <w:rPr>
                <w:color w:val="000000"/>
                <w:sz w:val="20"/>
                <w:szCs w:val="20"/>
              </w:rPr>
            </w:pPr>
            <w:r w:rsidRPr="00A63E2D">
              <w:rPr>
                <w:color w:val="000000"/>
                <w:sz w:val="20"/>
                <w:szCs w:val="20"/>
              </w:rPr>
              <w:t>Срок реализации</w:t>
            </w:r>
          </w:p>
        </w:tc>
      </w:tr>
      <w:tr w:rsidR="00752FD5" w:rsidRPr="00A63E2D" w14:paraId="61DD8467" w14:textId="77777777" w:rsidTr="001B3BC4">
        <w:trPr>
          <w:trHeight w:val="20"/>
          <w:tblHeader/>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78B7A489" w14:textId="77777777" w:rsidR="00752FD5" w:rsidRPr="00A63E2D" w:rsidRDefault="00752FD5" w:rsidP="00752FD5">
            <w:pPr>
              <w:ind w:firstLine="171"/>
              <w:jc w:val="center"/>
              <w:rPr>
                <w:color w:val="000000"/>
                <w:sz w:val="20"/>
                <w:szCs w:val="20"/>
              </w:rPr>
            </w:pPr>
            <w:r w:rsidRPr="00A63E2D">
              <w:rPr>
                <w:color w:val="000000"/>
                <w:sz w:val="20"/>
                <w:szCs w:val="20"/>
              </w:rPr>
              <w:t>1</w:t>
            </w:r>
          </w:p>
        </w:tc>
        <w:tc>
          <w:tcPr>
            <w:tcW w:w="4077" w:type="pct"/>
            <w:tcBorders>
              <w:top w:val="nil"/>
              <w:left w:val="nil"/>
              <w:bottom w:val="single" w:sz="4" w:space="0" w:color="auto"/>
              <w:right w:val="single" w:sz="4" w:space="0" w:color="auto"/>
            </w:tcBorders>
            <w:shd w:val="clear" w:color="000000" w:fill="FFFFFF"/>
            <w:vAlign w:val="center"/>
            <w:hideMark/>
          </w:tcPr>
          <w:p w14:paraId="38300738" w14:textId="77777777" w:rsidR="00752FD5" w:rsidRPr="00A63E2D" w:rsidRDefault="00752FD5" w:rsidP="005B072D">
            <w:pPr>
              <w:jc w:val="center"/>
              <w:rPr>
                <w:color w:val="000000"/>
                <w:sz w:val="20"/>
                <w:szCs w:val="20"/>
              </w:rPr>
            </w:pPr>
            <w:r w:rsidRPr="00A63E2D">
              <w:rPr>
                <w:color w:val="000000"/>
                <w:sz w:val="20"/>
                <w:szCs w:val="20"/>
              </w:rPr>
              <w:t>2</w:t>
            </w:r>
          </w:p>
        </w:tc>
        <w:tc>
          <w:tcPr>
            <w:tcW w:w="618" w:type="pct"/>
            <w:tcBorders>
              <w:top w:val="nil"/>
              <w:left w:val="nil"/>
              <w:bottom w:val="single" w:sz="4" w:space="0" w:color="auto"/>
              <w:right w:val="single" w:sz="4" w:space="0" w:color="auto"/>
            </w:tcBorders>
            <w:shd w:val="clear" w:color="000000" w:fill="FFFFFF"/>
            <w:vAlign w:val="center"/>
            <w:hideMark/>
          </w:tcPr>
          <w:p w14:paraId="2591B51B" w14:textId="77777777" w:rsidR="00752FD5" w:rsidRPr="00A63E2D" w:rsidRDefault="00752FD5" w:rsidP="00752FD5">
            <w:pPr>
              <w:ind w:firstLine="156"/>
              <w:jc w:val="center"/>
              <w:rPr>
                <w:color w:val="000000"/>
                <w:sz w:val="20"/>
                <w:szCs w:val="20"/>
              </w:rPr>
            </w:pPr>
            <w:r w:rsidRPr="00A63E2D">
              <w:rPr>
                <w:color w:val="000000"/>
                <w:sz w:val="20"/>
                <w:szCs w:val="20"/>
              </w:rPr>
              <w:t>3</w:t>
            </w:r>
          </w:p>
        </w:tc>
      </w:tr>
      <w:tr w:rsidR="00752FD5" w:rsidRPr="00A63E2D" w14:paraId="16F5AE98"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0A2D5B15" w14:textId="77777777" w:rsidR="00752FD5" w:rsidRPr="00A63E2D" w:rsidRDefault="00752FD5" w:rsidP="00752FD5">
            <w:pPr>
              <w:ind w:firstLine="171"/>
              <w:jc w:val="center"/>
              <w:rPr>
                <w:color w:val="000000"/>
                <w:sz w:val="20"/>
                <w:szCs w:val="20"/>
              </w:rPr>
            </w:pPr>
            <w:r w:rsidRPr="00A63E2D">
              <w:rPr>
                <w:color w:val="000000"/>
                <w:sz w:val="20"/>
                <w:szCs w:val="20"/>
              </w:rPr>
              <w:t>1</w:t>
            </w:r>
          </w:p>
        </w:tc>
        <w:tc>
          <w:tcPr>
            <w:tcW w:w="4077" w:type="pct"/>
            <w:tcBorders>
              <w:top w:val="nil"/>
              <w:left w:val="nil"/>
              <w:bottom w:val="single" w:sz="4" w:space="0" w:color="auto"/>
              <w:right w:val="single" w:sz="4" w:space="0" w:color="auto"/>
            </w:tcBorders>
            <w:shd w:val="clear" w:color="000000" w:fill="FFFFFF"/>
            <w:vAlign w:val="center"/>
            <w:hideMark/>
          </w:tcPr>
          <w:p w14:paraId="090BEB2E" w14:textId="77777777" w:rsidR="00752FD5" w:rsidRPr="00A63E2D" w:rsidRDefault="00752FD5" w:rsidP="005B072D">
            <w:pPr>
              <w:rPr>
                <w:color w:val="000000"/>
                <w:sz w:val="20"/>
                <w:szCs w:val="20"/>
              </w:rPr>
            </w:pPr>
            <w:r w:rsidRPr="00A63E2D">
              <w:rPr>
                <w:color w:val="000000"/>
                <w:sz w:val="20"/>
                <w:szCs w:val="20"/>
              </w:rPr>
              <w:t>Модернизация котельной</w:t>
            </w:r>
            <w:r>
              <w:rPr>
                <w:color w:val="000000"/>
                <w:sz w:val="20"/>
                <w:szCs w:val="20"/>
              </w:rPr>
              <w:t xml:space="preserve"> ООО «РЭНСОМ»</w:t>
            </w:r>
            <w:r w:rsidRPr="00A63E2D">
              <w:rPr>
                <w:color w:val="000000"/>
                <w:sz w:val="20"/>
                <w:szCs w:val="20"/>
              </w:rPr>
              <w:t xml:space="preserve">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618" w:type="pct"/>
            <w:tcBorders>
              <w:top w:val="nil"/>
              <w:left w:val="nil"/>
              <w:bottom w:val="single" w:sz="4" w:space="0" w:color="auto"/>
              <w:right w:val="single" w:sz="4" w:space="0" w:color="auto"/>
            </w:tcBorders>
            <w:shd w:val="clear" w:color="000000" w:fill="FFFFFF"/>
            <w:vAlign w:val="center"/>
            <w:hideMark/>
          </w:tcPr>
          <w:p w14:paraId="294A002E" w14:textId="77777777" w:rsidR="00752FD5" w:rsidRPr="00A63E2D" w:rsidRDefault="00752FD5" w:rsidP="00752FD5">
            <w:pPr>
              <w:ind w:firstLine="156"/>
              <w:jc w:val="center"/>
              <w:rPr>
                <w:color w:val="000000"/>
                <w:sz w:val="20"/>
                <w:szCs w:val="20"/>
              </w:rPr>
            </w:pPr>
            <w:r w:rsidRPr="00A63E2D">
              <w:rPr>
                <w:color w:val="000000"/>
                <w:sz w:val="20"/>
                <w:szCs w:val="20"/>
              </w:rPr>
              <w:t>2024-2026</w:t>
            </w:r>
          </w:p>
        </w:tc>
      </w:tr>
      <w:tr w:rsidR="00752FD5" w:rsidRPr="00A63E2D" w14:paraId="0AEC694B"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6A37B470" w14:textId="77777777" w:rsidR="00752FD5" w:rsidRPr="00A63E2D" w:rsidRDefault="00752FD5" w:rsidP="00752FD5">
            <w:pPr>
              <w:ind w:firstLine="171"/>
              <w:jc w:val="center"/>
              <w:rPr>
                <w:color w:val="000000"/>
                <w:sz w:val="20"/>
                <w:szCs w:val="20"/>
              </w:rPr>
            </w:pPr>
            <w:r w:rsidRPr="00A63E2D">
              <w:rPr>
                <w:color w:val="000000"/>
                <w:sz w:val="20"/>
                <w:szCs w:val="20"/>
              </w:rPr>
              <w:t>2</w:t>
            </w:r>
          </w:p>
        </w:tc>
        <w:tc>
          <w:tcPr>
            <w:tcW w:w="4077" w:type="pct"/>
            <w:tcBorders>
              <w:top w:val="nil"/>
              <w:left w:val="nil"/>
              <w:bottom w:val="single" w:sz="4" w:space="0" w:color="auto"/>
              <w:right w:val="single" w:sz="4" w:space="0" w:color="auto"/>
            </w:tcBorders>
            <w:shd w:val="clear" w:color="000000" w:fill="FFFFFF"/>
            <w:vAlign w:val="center"/>
            <w:hideMark/>
          </w:tcPr>
          <w:p w14:paraId="761227DE" w14:textId="77777777"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г. Переславль-Залесский, ул. Магистральная, мощностью </w:t>
            </w:r>
            <w:r>
              <w:rPr>
                <w:color w:val="000000"/>
                <w:sz w:val="20"/>
                <w:szCs w:val="20"/>
              </w:rPr>
              <w:t>90</w:t>
            </w:r>
            <w:r w:rsidRPr="00A63E2D">
              <w:rPr>
                <w:color w:val="000000"/>
                <w:sz w:val="20"/>
                <w:szCs w:val="20"/>
              </w:rPr>
              <w:t>,</w:t>
            </w:r>
            <w:r>
              <w:rPr>
                <w:color w:val="000000"/>
                <w:sz w:val="20"/>
                <w:szCs w:val="20"/>
              </w:rPr>
              <w:t>00</w:t>
            </w:r>
            <w:r w:rsidRPr="00A63E2D">
              <w:rPr>
                <w:color w:val="000000"/>
                <w:sz w:val="20"/>
                <w:szCs w:val="20"/>
              </w:rPr>
              <w:t xml:space="preserve"> МВт; КН ЗУ 76:18:011001:1953</w:t>
            </w:r>
          </w:p>
        </w:tc>
        <w:tc>
          <w:tcPr>
            <w:tcW w:w="618" w:type="pct"/>
            <w:tcBorders>
              <w:top w:val="nil"/>
              <w:left w:val="nil"/>
              <w:bottom w:val="single" w:sz="4" w:space="0" w:color="auto"/>
              <w:right w:val="single" w:sz="4" w:space="0" w:color="auto"/>
            </w:tcBorders>
            <w:shd w:val="clear" w:color="000000" w:fill="FFFFFF"/>
            <w:vAlign w:val="center"/>
            <w:hideMark/>
          </w:tcPr>
          <w:p w14:paraId="3190612A"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-2026</w:t>
            </w:r>
          </w:p>
        </w:tc>
      </w:tr>
      <w:tr w:rsidR="00752FD5" w:rsidRPr="00A63E2D" w14:paraId="4AB93788"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2A901E57" w14:textId="77777777" w:rsidR="00752FD5" w:rsidRPr="00A63E2D" w:rsidRDefault="00752FD5" w:rsidP="00752FD5">
            <w:pPr>
              <w:ind w:firstLine="171"/>
              <w:jc w:val="center"/>
              <w:rPr>
                <w:color w:val="000000"/>
                <w:sz w:val="20"/>
                <w:szCs w:val="20"/>
              </w:rPr>
            </w:pPr>
            <w:r w:rsidRPr="00A63E2D">
              <w:rPr>
                <w:color w:val="000000"/>
                <w:sz w:val="20"/>
                <w:szCs w:val="20"/>
              </w:rPr>
              <w:t>3</w:t>
            </w:r>
          </w:p>
        </w:tc>
        <w:tc>
          <w:tcPr>
            <w:tcW w:w="4077" w:type="pct"/>
            <w:tcBorders>
              <w:top w:val="nil"/>
              <w:left w:val="nil"/>
              <w:bottom w:val="single" w:sz="4" w:space="0" w:color="auto"/>
              <w:right w:val="single" w:sz="4" w:space="0" w:color="auto"/>
            </w:tcBorders>
            <w:shd w:val="clear" w:color="000000" w:fill="FFFFFF"/>
            <w:vAlign w:val="center"/>
            <w:hideMark/>
          </w:tcPr>
          <w:p w14:paraId="75E8BD01" w14:textId="77777777" w:rsidR="00752FD5" w:rsidRPr="00A63E2D" w:rsidRDefault="00752FD5" w:rsidP="005B072D">
            <w:pPr>
              <w:rPr>
                <w:color w:val="000000"/>
                <w:sz w:val="20"/>
                <w:szCs w:val="20"/>
              </w:rPr>
            </w:pPr>
            <w:r w:rsidRPr="00A63E2D">
              <w:rPr>
                <w:color w:val="000000"/>
                <w:sz w:val="20"/>
                <w:szCs w:val="20"/>
              </w:rPr>
              <w:t>Строительство газовой котельной в г. Переславль-Залесский, ул. Свободы, мощностью 1</w:t>
            </w:r>
            <w:r>
              <w:rPr>
                <w:color w:val="000000"/>
                <w:sz w:val="20"/>
                <w:szCs w:val="20"/>
              </w:rPr>
              <w:t>0</w:t>
            </w:r>
            <w:r w:rsidRPr="00A63E2D">
              <w:rPr>
                <w:color w:val="000000"/>
                <w:sz w:val="20"/>
                <w:szCs w:val="20"/>
              </w:rPr>
              <w:t>,</w:t>
            </w:r>
            <w:r>
              <w:rPr>
                <w:color w:val="000000"/>
                <w:sz w:val="20"/>
                <w:szCs w:val="20"/>
              </w:rPr>
              <w:t>5</w:t>
            </w:r>
            <w:r w:rsidRPr="00A63E2D">
              <w:rPr>
                <w:color w:val="000000"/>
                <w:sz w:val="20"/>
                <w:szCs w:val="20"/>
              </w:rPr>
              <w:t xml:space="preserve"> МВт; КН ЗУ 76:18:010814:49</w:t>
            </w:r>
          </w:p>
        </w:tc>
        <w:tc>
          <w:tcPr>
            <w:tcW w:w="618" w:type="pct"/>
            <w:tcBorders>
              <w:top w:val="nil"/>
              <w:left w:val="nil"/>
              <w:bottom w:val="single" w:sz="4" w:space="0" w:color="auto"/>
              <w:right w:val="single" w:sz="4" w:space="0" w:color="auto"/>
            </w:tcBorders>
            <w:shd w:val="clear" w:color="000000" w:fill="FFFFFF"/>
            <w:vAlign w:val="center"/>
            <w:hideMark/>
          </w:tcPr>
          <w:p w14:paraId="7CA7C18D"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-2025</w:t>
            </w:r>
          </w:p>
        </w:tc>
      </w:tr>
      <w:tr w:rsidR="00752FD5" w:rsidRPr="00A63E2D" w14:paraId="074D0AF2"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3E94393E" w14:textId="77777777" w:rsidR="00752FD5" w:rsidRPr="00A63E2D" w:rsidRDefault="00752FD5" w:rsidP="00752FD5">
            <w:pPr>
              <w:ind w:firstLine="171"/>
              <w:jc w:val="center"/>
              <w:rPr>
                <w:color w:val="000000"/>
                <w:sz w:val="20"/>
                <w:szCs w:val="20"/>
              </w:rPr>
            </w:pPr>
            <w:r w:rsidRPr="00A63E2D">
              <w:rPr>
                <w:color w:val="000000"/>
                <w:sz w:val="20"/>
                <w:szCs w:val="20"/>
              </w:rPr>
              <w:t>4</w:t>
            </w:r>
          </w:p>
        </w:tc>
        <w:tc>
          <w:tcPr>
            <w:tcW w:w="4077" w:type="pct"/>
            <w:tcBorders>
              <w:top w:val="nil"/>
              <w:left w:val="nil"/>
              <w:bottom w:val="single" w:sz="4" w:space="0" w:color="auto"/>
              <w:right w:val="single" w:sz="4" w:space="0" w:color="auto"/>
            </w:tcBorders>
            <w:shd w:val="clear" w:color="000000" w:fill="FFFFFF"/>
            <w:vAlign w:val="center"/>
          </w:tcPr>
          <w:p w14:paraId="5764DB62" w14:textId="77777777"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г. Переславль-Залесский, </w:t>
            </w:r>
            <w:r w:rsidRPr="002F3CA7">
              <w:rPr>
                <w:sz w:val="18"/>
                <w:szCs w:val="20"/>
              </w:rPr>
              <w:t>ул.</w:t>
            </w:r>
            <w:r>
              <w:rPr>
                <w:sz w:val="18"/>
                <w:szCs w:val="20"/>
              </w:rPr>
              <w:t>Свободы р-н «Ремзавод»</w:t>
            </w:r>
            <w:r w:rsidRPr="002F3CA7">
              <w:rPr>
                <w:sz w:val="18"/>
                <w:szCs w:val="20"/>
              </w:rPr>
              <w:t xml:space="preserve">, мощностью </w:t>
            </w:r>
            <w:r>
              <w:rPr>
                <w:sz w:val="18"/>
                <w:szCs w:val="20"/>
              </w:rPr>
              <w:t>15</w:t>
            </w:r>
            <w:r w:rsidRPr="002F3CA7">
              <w:rPr>
                <w:sz w:val="18"/>
                <w:szCs w:val="20"/>
              </w:rPr>
              <w:t xml:space="preserve"> МВт</w:t>
            </w:r>
            <w:r>
              <w:rPr>
                <w:sz w:val="18"/>
                <w:szCs w:val="20"/>
              </w:rPr>
              <w:t xml:space="preserve">; </w:t>
            </w:r>
            <w:r w:rsidRPr="002F3CA7">
              <w:rPr>
                <w:sz w:val="18"/>
                <w:szCs w:val="20"/>
              </w:rPr>
              <w:t>КН ЗУ 76:18:01</w:t>
            </w:r>
            <w:r>
              <w:rPr>
                <w:sz w:val="18"/>
                <w:szCs w:val="20"/>
              </w:rPr>
              <w:t>0801</w:t>
            </w:r>
            <w:r w:rsidRPr="002F3CA7">
              <w:rPr>
                <w:sz w:val="18"/>
                <w:szCs w:val="20"/>
              </w:rPr>
              <w:t>:</w:t>
            </w:r>
            <w:r>
              <w:rPr>
                <w:sz w:val="18"/>
                <w:szCs w:val="20"/>
              </w:rPr>
              <w:t>174</w:t>
            </w:r>
          </w:p>
        </w:tc>
        <w:tc>
          <w:tcPr>
            <w:tcW w:w="618" w:type="pct"/>
            <w:tcBorders>
              <w:top w:val="nil"/>
              <w:left w:val="nil"/>
              <w:bottom w:val="single" w:sz="4" w:space="0" w:color="auto"/>
              <w:right w:val="single" w:sz="4" w:space="0" w:color="auto"/>
            </w:tcBorders>
            <w:shd w:val="clear" w:color="000000" w:fill="FFFFFF"/>
            <w:vAlign w:val="center"/>
          </w:tcPr>
          <w:p w14:paraId="534132F7"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-2025</w:t>
            </w:r>
          </w:p>
        </w:tc>
      </w:tr>
      <w:tr w:rsidR="00752FD5" w:rsidRPr="00A63E2D" w14:paraId="29C91680"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31A997E4" w14:textId="77777777" w:rsidR="00752FD5" w:rsidRPr="00A63E2D" w:rsidRDefault="00752FD5" w:rsidP="00752FD5">
            <w:pPr>
              <w:ind w:firstLine="171"/>
              <w:jc w:val="center"/>
              <w:rPr>
                <w:color w:val="000000"/>
                <w:sz w:val="20"/>
                <w:szCs w:val="20"/>
              </w:rPr>
            </w:pPr>
            <w:r w:rsidRPr="00A63E2D">
              <w:rPr>
                <w:color w:val="000000"/>
                <w:sz w:val="20"/>
                <w:szCs w:val="20"/>
              </w:rPr>
              <w:t>5</w:t>
            </w:r>
          </w:p>
        </w:tc>
        <w:tc>
          <w:tcPr>
            <w:tcW w:w="4077" w:type="pct"/>
            <w:tcBorders>
              <w:top w:val="nil"/>
              <w:left w:val="nil"/>
              <w:bottom w:val="single" w:sz="4" w:space="0" w:color="auto"/>
              <w:right w:val="single" w:sz="4" w:space="0" w:color="auto"/>
            </w:tcBorders>
            <w:shd w:val="clear" w:color="000000" w:fill="FFFFFF"/>
            <w:vAlign w:val="center"/>
          </w:tcPr>
          <w:p w14:paraId="5234E596" w14:textId="77777777"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г. Переславль-Залесский, </w:t>
            </w:r>
            <w:r>
              <w:rPr>
                <w:color w:val="000000"/>
                <w:sz w:val="20"/>
                <w:szCs w:val="20"/>
              </w:rPr>
              <w:t>МКД ул.Менделеева</w:t>
            </w:r>
            <w:r w:rsidRPr="00742727">
              <w:rPr>
                <w:color w:val="000000"/>
                <w:sz w:val="20"/>
                <w:szCs w:val="20"/>
              </w:rPr>
              <w:t xml:space="preserve">, мощностью </w:t>
            </w:r>
            <w:r>
              <w:rPr>
                <w:color w:val="000000"/>
                <w:sz w:val="20"/>
                <w:szCs w:val="20"/>
              </w:rPr>
              <w:t>1,1</w:t>
            </w:r>
            <w:r w:rsidRPr="00742727">
              <w:rPr>
                <w:color w:val="000000"/>
                <w:sz w:val="20"/>
                <w:szCs w:val="20"/>
              </w:rPr>
              <w:t xml:space="preserve"> МВт; КН ЗУ 76:18:010</w:t>
            </w:r>
            <w:r>
              <w:rPr>
                <w:color w:val="000000"/>
                <w:sz w:val="20"/>
                <w:szCs w:val="20"/>
              </w:rPr>
              <w:t>000</w:t>
            </w:r>
            <w:r w:rsidRPr="00742727">
              <w:rPr>
                <w:color w:val="000000"/>
                <w:sz w:val="20"/>
                <w:szCs w:val="20"/>
              </w:rPr>
              <w:t>:255</w:t>
            </w:r>
          </w:p>
        </w:tc>
        <w:tc>
          <w:tcPr>
            <w:tcW w:w="618" w:type="pct"/>
            <w:tcBorders>
              <w:top w:val="nil"/>
              <w:left w:val="nil"/>
              <w:bottom w:val="single" w:sz="4" w:space="0" w:color="auto"/>
              <w:right w:val="single" w:sz="4" w:space="0" w:color="auto"/>
            </w:tcBorders>
            <w:shd w:val="clear" w:color="000000" w:fill="FFFFFF"/>
            <w:vAlign w:val="center"/>
          </w:tcPr>
          <w:p w14:paraId="52588A93"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-2025</w:t>
            </w:r>
          </w:p>
        </w:tc>
      </w:tr>
      <w:tr w:rsidR="00752FD5" w:rsidRPr="00A63E2D" w14:paraId="1BF61C26"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2270F1F6" w14:textId="77777777" w:rsidR="00752FD5" w:rsidRPr="00A63E2D" w:rsidRDefault="00752FD5" w:rsidP="00752FD5">
            <w:pPr>
              <w:ind w:firstLine="171"/>
              <w:jc w:val="center"/>
              <w:rPr>
                <w:color w:val="000000"/>
                <w:sz w:val="20"/>
                <w:szCs w:val="20"/>
              </w:rPr>
            </w:pPr>
            <w:r w:rsidRPr="00A63E2D">
              <w:rPr>
                <w:color w:val="000000"/>
                <w:sz w:val="20"/>
                <w:szCs w:val="20"/>
              </w:rPr>
              <w:t>6</w:t>
            </w:r>
          </w:p>
        </w:tc>
        <w:tc>
          <w:tcPr>
            <w:tcW w:w="4077" w:type="pct"/>
            <w:tcBorders>
              <w:top w:val="nil"/>
              <w:left w:val="nil"/>
              <w:bottom w:val="single" w:sz="4" w:space="0" w:color="auto"/>
              <w:right w:val="single" w:sz="4" w:space="0" w:color="auto"/>
            </w:tcBorders>
            <w:shd w:val="clear" w:color="000000" w:fill="FFFFFF"/>
            <w:vAlign w:val="center"/>
            <w:hideMark/>
          </w:tcPr>
          <w:p w14:paraId="61FF2C74" w14:textId="6F241181"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г. Переславль-Залесский, пер. </w:t>
            </w:r>
            <w:r>
              <w:rPr>
                <w:color w:val="000000"/>
                <w:sz w:val="20"/>
                <w:szCs w:val="20"/>
              </w:rPr>
              <w:t>Чернореченский</w:t>
            </w:r>
            <w:r w:rsidRPr="00A63E2D">
              <w:rPr>
                <w:color w:val="000000"/>
                <w:sz w:val="20"/>
                <w:szCs w:val="20"/>
              </w:rPr>
              <w:t xml:space="preserve">, мощностью </w:t>
            </w:r>
            <w:r>
              <w:rPr>
                <w:color w:val="000000"/>
                <w:sz w:val="20"/>
                <w:szCs w:val="20"/>
              </w:rPr>
              <w:t>7,03</w:t>
            </w:r>
            <w:r w:rsidRPr="00A63E2D">
              <w:rPr>
                <w:color w:val="000000"/>
                <w:sz w:val="20"/>
                <w:szCs w:val="20"/>
              </w:rPr>
              <w:t xml:space="preserve"> МВт; КН ЗУ </w:t>
            </w:r>
            <w:r w:rsidR="00307609">
              <w:rPr>
                <w:color w:val="000000"/>
                <w:sz w:val="20"/>
                <w:szCs w:val="20"/>
              </w:rPr>
              <w:t>76:18:010207:08</w:t>
            </w:r>
          </w:p>
        </w:tc>
        <w:tc>
          <w:tcPr>
            <w:tcW w:w="618" w:type="pct"/>
            <w:tcBorders>
              <w:top w:val="nil"/>
              <w:left w:val="nil"/>
              <w:bottom w:val="single" w:sz="4" w:space="0" w:color="auto"/>
              <w:right w:val="single" w:sz="4" w:space="0" w:color="auto"/>
            </w:tcBorders>
            <w:shd w:val="clear" w:color="000000" w:fill="FFFFFF"/>
            <w:vAlign w:val="center"/>
            <w:hideMark/>
          </w:tcPr>
          <w:p w14:paraId="15593FED"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-2025</w:t>
            </w:r>
          </w:p>
        </w:tc>
      </w:tr>
      <w:tr w:rsidR="00752FD5" w:rsidRPr="00A63E2D" w14:paraId="6802D075"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4BA2A85C" w14:textId="77777777" w:rsidR="00752FD5" w:rsidRPr="00A63E2D" w:rsidRDefault="00752FD5" w:rsidP="00752FD5">
            <w:pPr>
              <w:ind w:firstLine="171"/>
              <w:jc w:val="center"/>
              <w:rPr>
                <w:color w:val="000000"/>
                <w:sz w:val="20"/>
                <w:szCs w:val="20"/>
              </w:rPr>
            </w:pPr>
            <w:r w:rsidRPr="00A63E2D">
              <w:rPr>
                <w:color w:val="000000"/>
                <w:sz w:val="20"/>
                <w:szCs w:val="20"/>
              </w:rPr>
              <w:t>7</w:t>
            </w:r>
          </w:p>
        </w:tc>
        <w:tc>
          <w:tcPr>
            <w:tcW w:w="4077" w:type="pct"/>
            <w:tcBorders>
              <w:top w:val="nil"/>
              <w:left w:val="nil"/>
              <w:bottom w:val="single" w:sz="4" w:space="0" w:color="auto"/>
              <w:right w:val="single" w:sz="4" w:space="0" w:color="auto"/>
            </w:tcBorders>
            <w:shd w:val="clear" w:color="000000" w:fill="FFFFFF"/>
            <w:vAlign w:val="center"/>
            <w:hideMark/>
          </w:tcPr>
          <w:p w14:paraId="3A21A0FF" w14:textId="77777777" w:rsidR="00752FD5" w:rsidRPr="00A63E2D" w:rsidRDefault="00752FD5" w:rsidP="005B072D">
            <w:pPr>
              <w:rPr>
                <w:color w:val="000000"/>
                <w:sz w:val="20"/>
                <w:szCs w:val="20"/>
              </w:rPr>
            </w:pPr>
            <w:r w:rsidRPr="00A63E2D">
              <w:rPr>
                <w:color w:val="000000"/>
                <w:sz w:val="20"/>
                <w:szCs w:val="20"/>
              </w:rPr>
              <w:t>Строительство газовой котельной в г. Переславль-Залесский, мкр. Чкаловский, мощностью 21 МВт; КН ЗУ 76:18:010401:1279</w:t>
            </w:r>
          </w:p>
        </w:tc>
        <w:tc>
          <w:tcPr>
            <w:tcW w:w="618" w:type="pct"/>
            <w:tcBorders>
              <w:top w:val="nil"/>
              <w:left w:val="nil"/>
              <w:bottom w:val="single" w:sz="4" w:space="0" w:color="auto"/>
              <w:right w:val="single" w:sz="4" w:space="0" w:color="auto"/>
            </w:tcBorders>
            <w:shd w:val="clear" w:color="000000" w:fill="FFFFFF"/>
            <w:vAlign w:val="center"/>
            <w:hideMark/>
          </w:tcPr>
          <w:p w14:paraId="372A2CBB"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-2025</w:t>
            </w:r>
          </w:p>
        </w:tc>
      </w:tr>
      <w:tr w:rsidR="00752FD5" w:rsidRPr="00A63E2D" w14:paraId="33F75CA1"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4F040021" w14:textId="77777777" w:rsidR="00752FD5" w:rsidRPr="00A63E2D" w:rsidRDefault="00752FD5" w:rsidP="00752FD5">
            <w:pPr>
              <w:ind w:firstLine="171"/>
              <w:jc w:val="center"/>
              <w:rPr>
                <w:color w:val="000000"/>
                <w:sz w:val="20"/>
                <w:szCs w:val="20"/>
              </w:rPr>
            </w:pPr>
            <w:r w:rsidRPr="00A63E2D">
              <w:rPr>
                <w:color w:val="000000"/>
                <w:sz w:val="20"/>
                <w:szCs w:val="20"/>
              </w:rPr>
              <w:t>8</w:t>
            </w:r>
          </w:p>
        </w:tc>
        <w:tc>
          <w:tcPr>
            <w:tcW w:w="4077" w:type="pct"/>
            <w:tcBorders>
              <w:top w:val="nil"/>
              <w:left w:val="nil"/>
              <w:bottom w:val="single" w:sz="4" w:space="0" w:color="auto"/>
              <w:right w:val="single" w:sz="4" w:space="0" w:color="auto"/>
            </w:tcBorders>
            <w:shd w:val="clear" w:color="000000" w:fill="FFFFFF"/>
            <w:vAlign w:val="center"/>
            <w:hideMark/>
          </w:tcPr>
          <w:p w14:paraId="6785D3D8" w14:textId="77777777"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с. Смоленское, мощностью </w:t>
            </w:r>
            <w:r>
              <w:rPr>
                <w:color w:val="000000"/>
                <w:sz w:val="20"/>
                <w:szCs w:val="20"/>
              </w:rPr>
              <w:t>3</w:t>
            </w:r>
            <w:r w:rsidRPr="00A63E2D">
              <w:rPr>
                <w:color w:val="000000"/>
                <w:sz w:val="20"/>
                <w:szCs w:val="20"/>
              </w:rPr>
              <w:t>,</w:t>
            </w:r>
            <w:r>
              <w:rPr>
                <w:color w:val="000000"/>
                <w:sz w:val="20"/>
                <w:szCs w:val="20"/>
              </w:rPr>
              <w:t>0</w:t>
            </w:r>
            <w:r w:rsidRPr="00A63E2D">
              <w:rPr>
                <w:color w:val="000000"/>
                <w:sz w:val="20"/>
                <w:szCs w:val="20"/>
              </w:rPr>
              <w:t xml:space="preserve"> МВт; КН ЗУ 76:11:160102:151</w:t>
            </w:r>
          </w:p>
        </w:tc>
        <w:tc>
          <w:tcPr>
            <w:tcW w:w="618" w:type="pct"/>
            <w:tcBorders>
              <w:top w:val="nil"/>
              <w:left w:val="nil"/>
              <w:bottom w:val="single" w:sz="4" w:space="0" w:color="auto"/>
              <w:right w:val="single" w:sz="4" w:space="0" w:color="auto"/>
            </w:tcBorders>
            <w:shd w:val="clear" w:color="000000" w:fill="FFFFFF"/>
            <w:vAlign w:val="center"/>
            <w:hideMark/>
          </w:tcPr>
          <w:p w14:paraId="141CE7DA" w14:textId="77777777" w:rsidR="00752FD5" w:rsidRPr="00A63E2D" w:rsidRDefault="00752FD5" w:rsidP="00752FD5">
            <w:pPr>
              <w:ind w:firstLine="156"/>
              <w:jc w:val="center"/>
              <w:rPr>
                <w:color w:val="000000"/>
                <w:sz w:val="20"/>
                <w:szCs w:val="20"/>
              </w:rPr>
            </w:pPr>
            <w:r>
              <w:rPr>
                <w:color w:val="000000"/>
                <w:sz w:val="20"/>
                <w:szCs w:val="20"/>
              </w:rPr>
              <w:t>2025</w:t>
            </w:r>
          </w:p>
        </w:tc>
      </w:tr>
      <w:tr w:rsidR="00752FD5" w:rsidRPr="00A63E2D" w14:paraId="4450807A"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33A95C70" w14:textId="77777777" w:rsidR="00752FD5" w:rsidRPr="00A63E2D" w:rsidRDefault="00752FD5" w:rsidP="00752FD5">
            <w:pPr>
              <w:ind w:firstLine="171"/>
              <w:jc w:val="center"/>
              <w:rPr>
                <w:color w:val="000000"/>
                <w:sz w:val="20"/>
                <w:szCs w:val="20"/>
              </w:rPr>
            </w:pPr>
            <w:r w:rsidRPr="00A63E2D">
              <w:rPr>
                <w:color w:val="000000"/>
                <w:sz w:val="20"/>
                <w:szCs w:val="20"/>
              </w:rPr>
              <w:t>9</w:t>
            </w:r>
          </w:p>
        </w:tc>
        <w:tc>
          <w:tcPr>
            <w:tcW w:w="4077" w:type="pct"/>
            <w:tcBorders>
              <w:top w:val="nil"/>
              <w:left w:val="nil"/>
              <w:bottom w:val="single" w:sz="4" w:space="0" w:color="auto"/>
              <w:right w:val="single" w:sz="4" w:space="0" w:color="auto"/>
            </w:tcBorders>
            <w:shd w:val="clear" w:color="000000" w:fill="FFFFFF"/>
            <w:vAlign w:val="center"/>
            <w:hideMark/>
          </w:tcPr>
          <w:p w14:paraId="034C0743" w14:textId="77777777"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с. Елизарово, мощностью </w:t>
            </w:r>
            <w:r>
              <w:rPr>
                <w:color w:val="000000"/>
                <w:sz w:val="20"/>
                <w:szCs w:val="20"/>
              </w:rPr>
              <w:t>0</w:t>
            </w:r>
            <w:r w:rsidRPr="00A63E2D">
              <w:rPr>
                <w:color w:val="000000"/>
                <w:sz w:val="20"/>
                <w:szCs w:val="20"/>
              </w:rPr>
              <w:t>,</w:t>
            </w:r>
            <w:r>
              <w:rPr>
                <w:color w:val="000000"/>
                <w:sz w:val="20"/>
                <w:szCs w:val="20"/>
              </w:rPr>
              <w:t>6</w:t>
            </w:r>
            <w:r w:rsidRPr="00A63E2D">
              <w:rPr>
                <w:color w:val="000000"/>
                <w:sz w:val="20"/>
                <w:szCs w:val="20"/>
              </w:rPr>
              <w:t xml:space="preserve"> МВт; КН ЗУ 76:191304:27</w:t>
            </w:r>
          </w:p>
        </w:tc>
        <w:tc>
          <w:tcPr>
            <w:tcW w:w="618" w:type="pct"/>
            <w:tcBorders>
              <w:top w:val="nil"/>
              <w:left w:val="nil"/>
              <w:bottom w:val="single" w:sz="4" w:space="0" w:color="auto"/>
              <w:right w:val="single" w:sz="4" w:space="0" w:color="auto"/>
            </w:tcBorders>
            <w:shd w:val="clear" w:color="000000" w:fill="FFFFFF"/>
            <w:vAlign w:val="center"/>
            <w:hideMark/>
          </w:tcPr>
          <w:p w14:paraId="16BF4F43" w14:textId="77777777" w:rsidR="00752FD5" w:rsidRPr="00A63E2D" w:rsidRDefault="00752FD5" w:rsidP="00752FD5">
            <w:pPr>
              <w:ind w:firstLine="156"/>
              <w:jc w:val="center"/>
              <w:rPr>
                <w:color w:val="000000"/>
                <w:sz w:val="20"/>
                <w:szCs w:val="20"/>
              </w:rPr>
            </w:pPr>
            <w:r w:rsidRPr="00A63E2D">
              <w:rPr>
                <w:color w:val="000000"/>
                <w:sz w:val="20"/>
                <w:szCs w:val="20"/>
              </w:rPr>
              <w:t>2025</w:t>
            </w:r>
          </w:p>
        </w:tc>
      </w:tr>
      <w:tr w:rsidR="00752FD5" w:rsidRPr="00A63E2D" w14:paraId="3BD882B2"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F5DAF92" w14:textId="77777777" w:rsidR="00752FD5" w:rsidRPr="00A63E2D" w:rsidRDefault="00752FD5" w:rsidP="00752FD5">
            <w:pPr>
              <w:ind w:firstLine="171"/>
              <w:jc w:val="center"/>
              <w:rPr>
                <w:color w:val="000000"/>
                <w:sz w:val="20"/>
                <w:szCs w:val="20"/>
              </w:rPr>
            </w:pPr>
            <w:r w:rsidRPr="00A63E2D">
              <w:rPr>
                <w:color w:val="000000"/>
                <w:sz w:val="20"/>
                <w:szCs w:val="20"/>
              </w:rPr>
              <w:t>10</w:t>
            </w:r>
          </w:p>
        </w:tc>
        <w:tc>
          <w:tcPr>
            <w:tcW w:w="4077" w:type="pct"/>
            <w:tcBorders>
              <w:top w:val="nil"/>
              <w:left w:val="nil"/>
              <w:bottom w:val="single" w:sz="4" w:space="0" w:color="auto"/>
              <w:right w:val="single" w:sz="4" w:space="0" w:color="auto"/>
            </w:tcBorders>
            <w:shd w:val="clear" w:color="000000" w:fill="FFFFFF"/>
            <w:vAlign w:val="center"/>
            <w:hideMark/>
          </w:tcPr>
          <w:p w14:paraId="2825596B" w14:textId="77777777"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п. Дубки, мощностью </w:t>
            </w:r>
            <w:r>
              <w:rPr>
                <w:color w:val="000000"/>
                <w:sz w:val="20"/>
                <w:szCs w:val="20"/>
              </w:rPr>
              <w:t>2</w:t>
            </w:r>
            <w:r w:rsidRPr="00A63E2D">
              <w:rPr>
                <w:color w:val="000000"/>
                <w:sz w:val="20"/>
                <w:szCs w:val="20"/>
              </w:rPr>
              <w:t>,</w:t>
            </w:r>
            <w:r>
              <w:rPr>
                <w:color w:val="000000"/>
                <w:sz w:val="20"/>
                <w:szCs w:val="20"/>
              </w:rPr>
              <w:t>5</w:t>
            </w:r>
            <w:r w:rsidRPr="00A63E2D">
              <w:rPr>
                <w:color w:val="000000"/>
                <w:sz w:val="20"/>
                <w:szCs w:val="20"/>
              </w:rPr>
              <w:t xml:space="preserve"> МВт; КН ЗУ 76:11:010105:130</w:t>
            </w:r>
          </w:p>
        </w:tc>
        <w:tc>
          <w:tcPr>
            <w:tcW w:w="618" w:type="pct"/>
            <w:tcBorders>
              <w:top w:val="nil"/>
              <w:left w:val="nil"/>
              <w:bottom w:val="single" w:sz="4" w:space="0" w:color="auto"/>
              <w:right w:val="single" w:sz="4" w:space="0" w:color="auto"/>
            </w:tcBorders>
            <w:shd w:val="clear" w:color="000000" w:fill="FFFFFF"/>
            <w:vAlign w:val="center"/>
            <w:hideMark/>
          </w:tcPr>
          <w:p w14:paraId="3BE42E7F" w14:textId="77777777" w:rsidR="00752FD5" w:rsidRPr="00A63E2D" w:rsidRDefault="00752FD5" w:rsidP="00752FD5">
            <w:pPr>
              <w:ind w:firstLine="156"/>
              <w:jc w:val="center"/>
              <w:rPr>
                <w:color w:val="000000"/>
                <w:sz w:val="20"/>
                <w:szCs w:val="20"/>
              </w:rPr>
            </w:pPr>
            <w:r w:rsidRPr="00A63E2D">
              <w:rPr>
                <w:color w:val="000000"/>
                <w:sz w:val="20"/>
                <w:szCs w:val="20"/>
              </w:rPr>
              <w:t>2025</w:t>
            </w:r>
          </w:p>
        </w:tc>
      </w:tr>
      <w:tr w:rsidR="00752FD5" w:rsidRPr="00A63E2D" w14:paraId="3321EAE0"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7C1AC838" w14:textId="77777777" w:rsidR="00752FD5" w:rsidRPr="00A63E2D" w:rsidRDefault="00752FD5" w:rsidP="00752FD5">
            <w:pPr>
              <w:ind w:firstLine="171"/>
              <w:jc w:val="center"/>
              <w:rPr>
                <w:color w:val="000000"/>
                <w:sz w:val="20"/>
                <w:szCs w:val="20"/>
              </w:rPr>
            </w:pPr>
            <w:r>
              <w:rPr>
                <w:color w:val="000000"/>
                <w:sz w:val="20"/>
                <w:szCs w:val="20"/>
              </w:rPr>
              <w:t>11</w:t>
            </w:r>
          </w:p>
        </w:tc>
        <w:tc>
          <w:tcPr>
            <w:tcW w:w="4077" w:type="pct"/>
            <w:tcBorders>
              <w:top w:val="nil"/>
              <w:left w:val="nil"/>
              <w:bottom w:val="single" w:sz="4" w:space="0" w:color="auto"/>
              <w:right w:val="single" w:sz="4" w:space="0" w:color="auto"/>
            </w:tcBorders>
            <w:shd w:val="clear" w:color="000000" w:fill="FFFFFF"/>
            <w:vAlign w:val="center"/>
            <w:hideMark/>
          </w:tcPr>
          <w:p w14:paraId="2A7FF937" w14:textId="13FAF666"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п. Рязанцево, мощностью </w:t>
            </w:r>
            <w:r w:rsidR="00CE7A9A">
              <w:rPr>
                <w:color w:val="000000"/>
                <w:sz w:val="20"/>
                <w:szCs w:val="20"/>
              </w:rPr>
              <w:t xml:space="preserve">3,0 </w:t>
            </w:r>
            <w:r w:rsidRPr="00A63E2D">
              <w:rPr>
                <w:color w:val="000000"/>
                <w:sz w:val="20"/>
                <w:szCs w:val="20"/>
              </w:rPr>
              <w:t xml:space="preserve"> МВт; КН ЗУ  76:11:150104:138</w:t>
            </w:r>
          </w:p>
        </w:tc>
        <w:tc>
          <w:tcPr>
            <w:tcW w:w="618" w:type="pct"/>
            <w:tcBorders>
              <w:top w:val="nil"/>
              <w:left w:val="nil"/>
              <w:bottom w:val="single" w:sz="4" w:space="0" w:color="auto"/>
              <w:right w:val="single" w:sz="4" w:space="0" w:color="auto"/>
            </w:tcBorders>
            <w:shd w:val="clear" w:color="000000" w:fill="FFFFFF"/>
            <w:vAlign w:val="center"/>
            <w:hideMark/>
          </w:tcPr>
          <w:p w14:paraId="0A8889FA"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-2025</w:t>
            </w:r>
          </w:p>
        </w:tc>
      </w:tr>
      <w:tr w:rsidR="00752FD5" w:rsidRPr="00A63E2D" w14:paraId="2EBE9CFA" w14:textId="77777777" w:rsidTr="001B3BC4">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373C6FEA" w14:textId="77777777" w:rsidR="00752FD5" w:rsidRPr="00A63E2D" w:rsidRDefault="00752FD5" w:rsidP="00752FD5">
            <w:pPr>
              <w:ind w:firstLine="171"/>
              <w:jc w:val="center"/>
              <w:rPr>
                <w:color w:val="000000"/>
                <w:sz w:val="20"/>
                <w:szCs w:val="20"/>
              </w:rPr>
            </w:pPr>
            <w:r w:rsidRPr="00A63E2D">
              <w:rPr>
                <w:color w:val="000000"/>
                <w:sz w:val="20"/>
                <w:szCs w:val="20"/>
              </w:rPr>
              <w:t>12</w:t>
            </w:r>
          </w:p>
        </w:tc>
        <w:tc>
          <w:tcPr>
            <w:tcW w:w="4077" w:type="pct"/>
            <w:tcBorders>
              <w:top w:val="nil"/>
              <w:left w:val="nil"/>
              <w:bottom w:val="single" w:sz="4" w:space="0" w:color="auto"/>
              <w:right w:val="single" w:sz="4" w:space="0" w:color="auto"/>
            </w:tcBorders>
            <w:shd w:val="clear" w:color="000000" w:fill="FFFFFF"/>
            <w:vAlign w:val="center"/>
            <w:hideMark/>
          </w:tcPr>
          <w:p w14:paraId="249E2400" w14:textId="77777777" w:rsidR="00752FD5" w:rsidRPr="00A63E2D" w:rsidRDefault="00752FD5" w:rsidP="005B072D">
            <w:pPr>
              <w:rPr>
                <w:color w:val="000000"/>
                <w:sz w:val="20"/>
                <w:szCs w:val="20"/>
              </w:rPr>
            </w:pPr>
            <w:r w:rsidRPr="00A63E2D">
              <w:rPr>
                <w:color w:val="000000"/>
                <w:sz w:val="20"/>
                <w:szCs w:val="20"/>
              </w:rPr>
              <w:t xml:space="preserve">Строительство газовой котельной в д. Горки (Алексиниский с/о), мощностью </w:t>
            </w:r>
            <w:r>
              <w:rPr>
                <w:color w:val="000000"/>
                <w:sz w:val="20"/>
                <w:szCs w:val="20"/>
              </w:rPr>
              <w:t>2</w:t>
            </w:r>
            <w:r w:rsidRPr="00A63E2D">
              <w:rPr>
                <w:color w:val="000000"/>
                <w:sz w:val="20"/>
                <w:szCs w:val="20"/>
              </w:rPr>
              <w:t>,0 МВт; КН ЗУ 76:11:100903:268</w:t>
            </w:r>
          </w:p>
        </w:tc>
        <w:tc>
          <w:tcPr>
            <w:tcW w:w="618" w:type="pct"/>
            <w:tcBorders>
              <w:top w:val="nil"/>
              <w:left w:val="nil"/>
              <w:bottom w:val="single" w:sz="4" w:space="0" w:color="auto"/>
              <w:right w:val="single" w:sz="4" w:space="0" w:color="auto"/>
            </w:tcBorders>
            <w:shd w:val="clear" w:color="000000" w:fill="FFFFFF"/>
            <w:vAlign w:val="center"/>
            <w:hideMark/>
          </w:tcPr>
          <w:p w14:paraId="61D7CC1F" w14:textId="77777777" w:rsidR="00752FD5" w:rsidRPr="00A63E2D" w:rsidRDefault="00752FD5" w:rsidP="00752FD5">
            <w:pPr>
              <w:ind w:firstLine="156"/>
              <w:jc w:val="center"/>
              <w:rPr>
                <w:color w:val="000000"/>
                <w:sz w:val="20"/>
                <w:szCs w:val="20"/>
              </w:rPr>
            </w:pPr>
            <w:r w:rsidRPr="00A63E2D">
              <w:rPr>
                <w:color w:val="000000"/>
                <w:sz w:val="20"/>
                <w:szCs w:val="20"/>
              </w:rPr>
              <w:t>2024</w:t>
            </w:r>
            <w:r>
              <w:rPr>
                <w:color w:val="000000"/>
                <w:sz w:val="20"/>
                <w:szCs w:val="20"/>
              </w:rPr>
              <w:t>-2025</w:t>
            </w:r>
          </w:p>
        </w:tc>
      </w:tr>
      <w:tr w:rsidR="00752FD5" w:rsidRPr="00A63E2D" w14:paraId="004D6D27" w14:textId="77777777" w:rsidTr="00C979C6">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6198E2E2" w14:textId="77777777" w:rsidR="00752FD5" w:rsidRPr="00A63E2D" w:rsidRDefault="00752FD5" w:rsidP="00752FD5">
            <w:pPr>
              <w:ind w:firstLine="171"/>
              <w:jc w:val="center"/>
              <w:rPr>
                <w:color w:val="000000"/>
                <w:sz w:val="20"/>
                <w:szCs w:val="20"/>
              </w:rPr>
            </w:pPr>
            <w:r w:rsidRPr="00A63E2D">
              <w:rPr>
                <w:color w:val="000000"/>
                <w:sz w:val="20"/>
                <w:szCs w:val="20"/>
              </w:rPr>
              <w:t>13</w:t>
            </w:r>
          </w:p>
        </w:tc>
        <w:tc>
          <w:tcPr>
            <w:tcW w:w="4077" w:type="pct"/>
            <w:tcBorders>
              <w:top w:val="nil"/>
              <w:left w:val="nil"/>
              <w:bottom w:val="single" w:sz="4" w:space="0" w:color="auto"/>
              <w:right w:val="single" w:sz="4" w:space="0" w:color="auto"/>
            </w:tcBorders>
            <w:shd w:val="clear" w:color="000000" w:fill="FFFFFF"/>
            <w:vAlign w:val="center"/>
          </w:tcPr>
          <w:p w14:paraId="4144DD8E" w14:textId="77777777" w:rsidR="00752FD5" w:rsidRPr="00FB040B" w:rsidRDefault="00752FD5" w:rsidP="005B072D">
            <w:pPr>
              <w:rPr>
                <w:color w:val="000000"/>
                <w:sz w:val="20"/>
                <w:szCs w:val="20"/>
              </w:rPr>
            </w:pPr>
            <w:r w:rsidRPr="00FB040B">
              <w:rPr>
                <w:color w:val="000000"/>
                <w:sz w:val="20"/>
                <w:szCs w:val="20"/>
              </w:rPr>
              <w:t xml:space="preserve">Модернизация (кап.ремонт) котельных сельских послений </w:t>
            </w:r>
            <w:r w:rsidRPr="00FB040B">
              <w:rPr>
                <w:sz w:val="20"/>
                <w:szCs w:val="20"/>
              </w:rPr>
              <w:t xml:space="preserve">с. Берендеево </w:t>
            </w:r>
            <w:r>
              <w:rPr>
                <w:sz w:val="20"/>
                <w:szCs w:val="20"/>
              </w:rPr>
              <w:t>(з</w:t>
            </w:r>
            <w:r w:rsidRPr="00FB040B">
              <w:rPr>
                <w:sz w:val="20"/>
                <w:szCs w:val="20"/>
              </w:rPr>
              <w:t>амена котла КВ-3 №1</w:t>
            </w:r>
            <w:r>
              <w:rPr>
                <w:sz w:val="20"/>
                <w:szCs w:val="20"/>
              </w:rPr>
              <w:t xml:space="preserve">), </w:t>
            </w:r>
            <w:r w:rsidRPr="00FB040B">
              <w:rPr>
                <w:sz w:val="20"/>
                <w:szCs w:val="20"/>
              </w:rPr>
              <w:t>с</w:t>
            </w:r>
            <w:bookmarkStart w:id="12" w:name="_GoBack"/>
            <w:bookmarkEnd w:id="12"/>
            <w:r w:rsidRPr="00FB040B">
              <w:rPr>
                <w:sz w:val="20"/>
                <w:szCs w:val="20"/>
              </w:rPr>
              <w:t xml:space="preserve">. Бектышево </w:t>
            </w:r>
            <w:r>
              <w:rPr>
                <w:sz w:val="20"/>
                <w:szCs w:val="20"/>
              </w:rPr>
              <w:t>(з</w:t>
            </w:r>
            <w:r w:rsidRPr="00FB040B">
              <w:rPr>
                <w:sz w:val="20"/>
                <w:szCs w:val="20"/>
              </w:rPr>
              <w:t>амена котла КСС-0,6 №2 на котел КВа-1,1</w:t>
            </w:r>
            <w:r>
              <w:rPr>
                <w:sz w:val="20"/>
                <w:szCs w:val="20"/>
              </w:rPr>
              <w:t>)</w:t>
            </w:r>
            <w:r w:rsidRPr="00FB040B">
              <w:rPr>
                <w:sz w:val="20"/>
                <w:szCs w:val="20"/>
              </w:rPr>
              <w:t xml:space="preserve"> </w:t>
            </w:r>
            <w:r>
              <w:rPr>
                <w:sz w:val="20"/>
                <w:szCs w:val="20"/>
              </w:rPr>
              <w:t xml:space="preserve">, </w:t>
            </w:r>
            <w:r w:rsidRPr="00FB040B">
              <w:rPr>
                <w:sz w:val="20"/>
                <w:szCs w:val="20"/>
              </w:rPr>
              <w:t xml:space="preserve">с. Новое </w:t>
            </w:r>
            <w:r>
              <w:rPr>
                <w:sz w:val="20"/>
                <w:szCs w:val="20"/>
              </w:rPr>
              <w:t>(з</w:t>
            </w:r>
            <w:r w:rsidRPr="00FB040B">
              <w:rPr>
                <w:sz w:val="20"/>
                <w:szCs w:val="20"/>
              </w:rPr>
              <w:t>амена котла КСС-0,6 №1 на котел КВа-0,93</w:t>
            </w:r>
            <w:r>
              <w:rPr>
                <w:sz w:val="20"/>
                <w:szCs w:val="20"/>
              </w:rPr>
              <w:t>)</w:t>
            </w:r>
            <w:r w:rsidRPr="00FB040B">
              <w:rPr>
                <w:sz w:val="20"/>
                <w:szCs w:val="20"/>
              </w:rPr>
              <w:t xml:space="preserve"> </w:t>
            </w:r>
            <w:r>
              <w:rPr>
                <w:sz w:val="20"/>
                <w:szCs w:val="20"/>
              </w:rPr>
              <w:t xml:space="preserve">, </w:t>
            </w:r>
            <w:r w:rsidRPr="00FB040B">
              <w:rPr>
                <w:sz w:val="20"/>
                <w:szCs w:val="20"/>
              </w:rPr>
              <w:t xml:space="preserve"> с. Новоселье </w:t>
            </w:r>
            <w:r>
              <w:rPr>
                <w:sz w:val="20"/>
                <w:szCs w:val="20"/>
              </w:rPr>
              <w:t>(з</w:t>
            </w:r>
            <w:r w:rsidRPr="00FB040B">
              <w:rPr>
                <w:sz w:val="20"/>
                <w:szCs w:val="20"/>
              </w:rPr>
              <w:t>амена котла КВа-0,63 №1 на котел КВа-0,63</w:t>
            </w:r>
            <w:r>
              <w:rPr>
                <w:sz w:val="20"/>
                <w:szCs w:val="20"/>
              </w:rPr>
              <w:t>)</w:t>
            </w:r>
            <w:r w:rsidRPr="00FB040B">
              <w:rPr>
                <w:sz w:val="20"/>
                <w:szCs w:val="20"/>
              </w:rPr>
              <w:t xml:space="preserve"> </w:t>
            </w:r>
          </w:p>
        </w:tc>
        <w:tc>
          <w:tcPr>
            <w:tcW w:w="618" w:type="pct"/>
            <w:tcBorders>
              <w:top w:val="nil"/>
              <w:left w:val="nil"/>
              <w:bottom w:val="single" w:sz="4" w:space="0" w:color="auto"/>
              <w:right w:val="single" w:sz="4" w:space="0" w:color="auto"/>
            </w:tcBorders>
            <w:shd w:val="clear" w:color="000000" w:fill="FFFFFF"/>
            <w:vAlign w:val="center"/>
          </w:tcPr>
          <w:p w14:paraId="09F4682E" w14:textId="77777777" w:rsidR="00752FD5" w:rsidRPr="00A63E2D" w:rsidRDefault="00752FD5" w:rsidP="00752FD5">
            <w:pPr>
              <w:ind w:firstLine="156"/>
              <w:jc w:val="center"/>
              <w:rPr>
                <w:color w:val="000000"/>
                <w:sz w:val="20"/>
                <w:szCs w:val="20"/>
              </w:rPr>
            </w:pPr>
            <w:r>
              <w:rPr>
                <w:color w:val="000000"/>
                <w:sz w:val="20"/>
                <w:szCs w:val="20"/>
              </w:rPr>
              <w:t>2025</w:t>
            </w:r>
          </w:p>
        </w:tc>
      </w:tr>
      <w:tr w:rsidR="00C01D66" w:rsidRPr="00C01D66" w14:paraId="526BC5B2" w14:textId="77777777" w:rsidTr="00C979C6">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2908A30" w14:textId="77777777" w:rsidR="00C979C6" w:rsidRPr="00C01D66" w:rsidRDefault="00C979C6" w:rsidP="00022B93">
            <w:pPr>
              <w:ind w:firstLine="171"/>
              <w:jc w:val="center"/>
              <w:rPr>
                <w:sz w:val="20"/>
                <w:szCs w:val="20"/>
              </w:rPr>
            </w:pPr>
            <w:r w:rsidRPr="00C01D66">
              <w:rPr>
                <w:sz w:val="20"/>
                <w:szCs w:val="20"/>
              </w:rPr>
              <w:t>14</w:t>
            </w:r>
          </w:p>
        </w:tc>
        <w:tc>
          <w:tcPr>
            <w:tcW w:w="4077" w:type="pct"/>
            <w:tcBorders>
              <w:top w:val="nil"/>
              <w:left w:val="nil"/>
              <w:bottom w:val="single" w:sz="4" w:space="0" w:color="auto"/>
              <w:right w:val="single" w:sz="4" w:space="0" w:color="auto"/>
            </w:tcBorders>
            <w:shd w:val="clear" w:color="000000" w:fill="FFFFFF"/>
            <w:vAlign w:val="center"/>
          </w:tcPr>
          <w:p w14:paraId="0E1247F4" w14:textId="77777777" w:rsidR="00C979C6" w:rsidRPr="00C01D66" w:rsidRDefault="00C979C6" w:rsidP="00022B93">
            <w:pPr>
              <w:rPr>
                <w:sz w:val="20"/>
                <w:szCs w:val="20"/>
              </w:rPr>
            </w:pPr>
            <w:r w:rsidRPr="00C01D66">
              <w:rPr>
                <w:sz w:val="20"/>
                <w:szCs w:val="20"/>
              </w:rPr>
              <w:t xml:space="preserve">Мероприятия по реконструкции и модернизации котельной ООО «Инвест-Аудит» в 2025-2031 годах с целью повышения надежности работы системы теплоснабжения при производстве и передаче тепловой энергии и теплоносителя, </w:t>
            </w:r>
            <w:r w:rsidRPr="00C01D66">
              <w:rPr>
                <w:sz w:val="20"/>
                <w:szCs w:val="20"/>
              </w:rPr>
              <w:lastRenderedPageBreak/>
              <w:t xml:space="preserve">выполнения обязательных требований, предъявляемых к источникам теплоснабжения в сфере безопасной эксплуатации </w:t>
            </w:r>
          </w:p>
        </w:tc>
        <w:tc>
          <w:tcPr>
            <w:tcW w:w="618" w:type="pct"/>
            <w:tcBorders>
              <w:top w:val="nil"/>
              <w:left w:val="nil"/>
              <w:bottom w:val="single" w:sz="4" w:space="0" w:color="auto"/>
              <w:right w:val="single" w:sz="4" w:space="0" w:color="auto"/>
            </w:tcBorders>
            <w:shd w:val="clear" w:color="000000" w:fill="FFFFFF"/>
            <w:vAlign w:val="center"/>
          </w:tcPr>
          <w:p w14:paraId="6E5F206C" w14:textId="77777777" w:rsidR="00C979C6" w:rsidRPr="00C01D66" w:rsidRDefault="00C979C6" w:rsidP="00022B93">
            <w:pPr>
              <w:ind w:firstLine="156"/>
              <w:jc w:val="center"/>
              <w:rPr>
                <w:sz w:val="20"/>
                <w:szCs w:val="20"/>
              </w:rPr>
            </w:pPr>
            <w:r w:rsidRPr="00C01D66">
              <w:rPr>
                <w:sz w:val="20"/>
                <w:szCs w:val="20"/>
              </w:rPr>
              <w:lastRenderedPageBreak/>
              <w:t xml:space="preserve">2025-2031 </w:t>
            </w:r>
          </w:p>
        </w:tc>
      </w:tr>
    </w:tbl>
    <w:p w14:paraId="51B4371E" w14:textId="77777777" w:rsidR="003D6B45" w:rsidRDefault="003D6B45" w:rsidP="00021908">
      <w:pPr>
        <w:pStyle w:val="a5"/>
        <w:rPr>
          <w:spacing w:val="-4"/>
          <w:sz w:val="22"/>
        </w:rPr>
      </w:pPr>
    </w:p>
    <w:p w14:paraId="09A83886" w14:textId="5AAB2DAE" w:rsidR="00021908" w:rsidRDefault="00CA7CE7" w:rsidP="00562552">
      <w:pPr>
        <w:pStyle w:val="1"/>
        <w:numPr>
          <w:ilvl w:val="0"/>
          <w:numId w:val="0"/>
        </w:numPr>
        <w:jc w:val="both"/>
      </w:pPr>
      <w:bookmarkStart w:id="13" w:name="_Toc152551334"/>
      <w:r>
        <w:t>7.5</w:t>
      </w:r>
      <w:r w:rsidR="00EC377A">
        <w:t xml:space="preserve">. </w:t>
      </w:r>
      <w:r w:rsidRPr="00D91A55">
        <w:rPr>
          <w:rFonts w:eastAsia="Calibri" w:cs="Times New Roman"/>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7C3A71">
        <w:t xml:space="preserve"> </w:t>
      </w:r>
      <w:r w:rsidR="0066098D">
        <w:t>для обеспечения перспективных приростов тепловых нагрузок</w:t>
      </w:r>
      <w:bookmarkEnd w:id="13"/>
      <w:r w:rsidR="0066098D">
        <w:t xml:space="preserve"> </w:t>
      </w:r>
    </w:p>
    <w:p w14:paraId="1C3D96F2" w14:textId="70F5C7B1" w:rsidR="00021908" w:rsidRDefault="00021908" w:rsidP="00562552">
      <w:pPr>
        <w:pStyle w:val="a5"/>
        <w:spacing w:after="0" w:line="240" w:lineRule="auto"/>
        <w:rPr>
          <w:spacing w:val="-6"/>
        </w:rPr>
      </w:pPr>
      <w:r w:rsidRPr="00021908">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021908">
        <w:rPr>
          <w:spacing w:val="-4"/>
        </w:rPr>
        <w:t xml:space="preserve">на </w:t>
      </w:r>
      <w:r w:rsidRPr="00021908">
        <w:rPr>
          <w:spacing w:val="-6"/>
        </w:rPr>
        <w:t xml:space="preserve">территории Переславль-Залесского </w:t>
      </w:r>
      <w:r w:rsidRPr="00021908">
        <w:t xml:space="preserve">городского округа </w:t>
      </w:r>
      <w:r w:rsidRPr="00021908">
        <w:rPr>
          <w:spacing w:val="-6"/>
        </w:rPr>
        <w:t>отсутствуют</w:t>
      </w:r>
      <w:r w:rsidR="00562552">
        <w:rPr>
          <w:spacing w:val="-6"/>
        </w:rPr>
        <w:t>.</w:t>
      </w:r>
      <w:r w:rsidR="00AA5F45">
        <w:rPr>
          <w:spacing w:val="-6"/>
        </w:rPr>
        <w:t xml:space="preserve">  </w:t>
      </w:r>
    </w:p>
    <w:p w14:paraId="1FFACDE9" w14:textId="77777777" w:rsidR="00CA7CE7" w:rsidRDefault="00CA7CE7" w:rsidP="00562552">
      <w:pPr>
        <w:pStyle w:val="a5"/>
        <w:spacing w:after="0" w:line="240" w:lineRule="auto"/>
        <w:rPr>
          <w:spacing w:val="-6"/>
        </w:rPr>
      </w:pPr>
    </w:p>
    <w:p w14:paraId="0966615A" w14:textId="3F66FB3C" w:rsidR="00021908" w:rsidRPr="000D3FDF" w:rsidRDefault="00EC377A" w:rsidP="00AA5F45">
      <w:pPr>
        <w:pStyle w:val="1"/>
        <w:numPr>
          <w:ilvl w:val="0"/>
          <w:numId w:val="0"/>
        </w:numPr>
        <w:jc w:val="both"/>
      </w:pPr>
      <w:bookmarkStart w:id="14" w:name="_Toc152551335"/>
      <w:r>
        <w:t>7</w:t>
      </w:r>
      <w:r w:rsidR="00CA7CE7">
        <w:t>.6</w:t>
      </w:r>
      <w:r>
        <w:t xml:space="preserve">. </w:t>
      </w:r>
      <w:r w:rsidR="00CA7CE7" w:rsidRPr="00D91A55">
        <w:rPr>
          <w:rFonts w:eastAsia="Calibri" w:cs="Times New Roman"/>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4"/>
      <w:r w:rsidR="0066098D">
        <w:t xml:space="preserve"> </w:t>
      </w:r>
    </w:p>
    <w:p w14:paraId="1E201CC4" w14:textId="5B9D9678" w:rsidR="00026937" w:rsidRDefault="00026937" w:rsidP="00AA5F45">
      <w:pPr>
        <w:pStyle w:val="a5"/>
        <w:spacing w:after="0" w:line="240" w:lineRule="auto"/>
        <w:rPr>
          <w:spacing w:val="-6"/>
        </w:rPr>
      </w:pPr>
      <w:r w:rsidRPr="00026937">
        <w:rPr>
          <w:spacing w:val="-6"/>
        </w:rPr>
        <w:t xml:space="preserve">В соответствии с документом «Обосновывающие материалы к </w:t>
      </w:r>
      <w:r w:rsidR="006D15C8">
        <w:rPr>
          <w:spacing w:val="-6"/>
        </w:rPr>
        <w:t xml:space="preserve">актуализированной </w:t>
      </w:r>
      <w:r w:rsidRPr="00026937">
        <w:rPr>
          <w:spacing w:val="-6"/>
        </w:rPr>
        <w:t xml:space="preserve">схеме теплоснабжения городского округа город </w:t>
      </w:r>
      <w:r w:rsidR="00B20DD8">
        <w:rPr>
          <w:spacing w:val="-6"/>
        </w:rPr>
        <w:t>Переславль-Залесский</w:t>
      </w:r>
      <w:r w:rsidRPr="00026937">
        <w:rPr>
          <w:spacing w:val="-6"/>
        </w:rPr>
        <w:t xml:space="preserve"> Ярославской области  на период до 20</w:t>
      </w:r>
      <w:r w:rsidR="00CA7CE7">
        <w:rPr>
          <w:spacing w:val="-6"/>
        </w:rPr>
        <w:t>40</w:t>
      </w:r>
      <w:r w:rsidRPr="00026937">
        <w:rPr>
          <w:spacing w:val="-6"/>
        </w:rPr>
        <w:t xml:space="preserve"> года» Глава 5. «Мастер-план развития систем теплоснабжения»,</w:t>
      </w:r>
      <w:r w:rsidRPr="00026937">
        <w:t xml:space="preserve"> </w:t>
      </w:r>
      <w:r w:rsidRPr="00021908">
        <w:t xml:space="preserve">подобные </w:t>
      </w:r>
      <w:r w:rsidRPr="00021908">
        <w:rPr>
          <w:spacing w:val="-6"/>
        </w:rPr>
        <w:t>предло</w:t>
      </w:r>
      <w:r w:rsidRPr="00021908">
        <w:rPr>
          <w:spacing w:val="-4"/>
        </w:rPr>
        <w:t xml:space="preserve">жения </w:t>
      </w:r>
      <w:r w:rsidRPr="00021908">
        <w:rPr>
          <w:spacing w:val="-6"/>
        </w:rPr>
        <w:t>отсутствуют.</w:t>
      </w:r>
    </w:p>
    <w:bookmarkEnd w:id="8"/>
    <w:p w14:paraId="101F0272" w14:textId="10AD94F3" w:rsidR="00572F16" w:rsidRDefault="00572F16" w:rsidP="00021908">
      <w:pPr>
        <w:pStyle w:val="afff3"/>
        <w:spacing w:before="9"/>
        <w:rPr>
          <w:sz w:val="14"/>
        </w:rPr>
      </w:pPr>
    </w:p>
    <w:p w14:paraId="659AB224" w14:textId="1268805B" w:rsidR="00021908" w:rsidRPr="004C447E" w:rsidRDefault="00CA7CE7" w:rsidP="00AA5F45">
      <w:pPr>
        <w:pStyle w:val="1"/>
        <w:numPr>
          <w:ilvl w:val="0"/>
          <w:numId w:val="0"/>
        </w:numPr>
        <w:jc w:val="both"/>
      </w:pPr>
      <w:bookmarkStart w:id="15" w:name="_bookmark7"/>
      <w:bookmarkStart w:id="16" w:name="_Toc152551336"/>
      <w:bookmarkStart w:id="17" w:name="_Hlk54778089"/>
      <w:bookmarkEnd w:id="15"/>
      <w:r>
        <w:t>7.7</w:t>
      </w:r>
      <w:r w:rsidR="00EC377A">
        <w:t xml:space="preserve">. </w:t>
      </w:r>
      <w:r w:rsidRPr="00D91A55">
        <w:rPr>
          <w:rFonts w:eastAsia="Calibri" w:cs="Times New Roman"/>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6"/>
      <w:r w:rsidR="0066098D" w:rsidRPr="004C447E">
        <w:t xml:space="preserve"> </w:t>
      </w:r>
    </w:p>
    <w:p w14:paraId="05CD25A0" w14:textId="08438313" w:rsidR="00CA7CE7" w:rsidRDefault="00CA7CE7" w:rsidP="00FA06C9">
      <w:pPr>
        <w:pStyle w:val="afff3"/>
        <w:spacing w:before="9"/>
        <w:jc w:val="both"/>
        <w:rPr>
          <w:color w:val="000000" w:themeColor="text1"/>
          <w:sz w:val="24"/>
          <w:szCs w:val="24"/>
        </w:rPr>
      </w:pPr>
      <w:r>
        <w:rPr>
          <w:rFonts w:eastAsia="Calibri"/>
          <w:sz w:val="24"/>
          <w:szCs w:val="24"/>
        </w:rPr>
        <w:t xml:space="preserve">Мероприятия по </w:t>
      </w:r>
      <w:r w:rsidRPr="00D91A55">
        <w:rPr>
          <w:rFonts w:eastAsia="Calibri"/>
          <w:sz w:val="24"/>
          <w:szCs w:val="24"/>
        </w:rPr>
        <w:t>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rFonts w:eastAsia="Calibri"/>
          <w:sz w:val="24"/>
          <w:szCs w:val="24"/>
        </w:rPr>
        <w:t xml:space="preserve"> не запланированы.</w:t>
      </w:r>
    </w:p>
    <w:p w14:paraId="443DBD47" w14:textId="1F18631B" w:rsidR="0040180F" w:rsidRDefault="0040180F" w:rsidP="0040180F">
      <w:pPr>
        <w:spacing w:after="200"/>
        <w:ind w:firstLine="0"/>
        <w:rPr>
          <w:rFonts w:eastAsiaTheme="minorHAnsi" w:cs="Times New Roman"/>
          <w:szCs w:val="24"/>
        </w:rPr>
      </w:pPr>
    </w:p>
    <w:p w14:paraId="5299E0B3" w14:textId="5CAFCC75" w:rsidR="00021908" w:rsidRPr="00750277" w:rsidRDefault="00CA7CE7" w:rsidP="00AF6B51">
      <w:pPr>
        <w:pStyle w:val="1"/>
        <w:numPr>
          <w:ilvl w:val="0"/>
          <w:numId w:val="0"/>
        </w:numPr>
        <w:jc w:val="both"/>
        <w:rPr>
          <w:rFonts w:ascii="Arial Black"/>
        </w:rPr>
      </w:pPr>
      <w:bookmarkStart w:id="18" w:name="_bookmark8"/>
      <w:bookmarkStart w:id="19" w:name="_Toc152551337"/>
      <w:bookmarkEnd w:id="18"/>
      <w:r>
        <w:t>7.8</w:t>
      </w:r>
      <w:r w:rsidR="00EC377A">
        <w:t xml:space="preserve">. </w:t>
      </w:r>
      <w:r w:rsidRPr="00D91A55">
        <w:rPr>
          <w:rFonts w:eastAsia="Calibri" w:cs="Times New Roman"/>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9"/>
      <w:r w:rsidR="0066098D">
        <w:rPr>
          <w:spacing w:val="-4"/>
        </w:rPr>
        <w:t xml:space="preserve"> </w:t>
      </w:r>
    </w:p>
    <w:p w14:paraId="24E47627" w14:textId="4FECBA4D" w:rsidR="00026937" w:rsidRPr="00026937" w:rsidRDefault="00026937" w:rsidP="00AF6B51">
      <w:pPr>
        <w:pStyle w:val="a5"/>
        <w:spacing w:after="0" w:line="240" w:lineRule="auto"/>
        <w:rPr>
          <w:spacing w:val="-6"/>
        </w:rPr>
      </w:pPr>
      <w:r w:rsidRPr="00026937">
        <w:rPr>
          <w:spacing w:val="-6"/>
        </w:rPr>
        <w:t xml:space="preserve">В соответствии с документом «Обосновывающие материалы к </w:t>
      </w:r>
      <w:r w:rsidR="004D0EB4">
        <w:rPr>
          <w:spacing w:val="-6"/>
        </w:rPr>
        <w:t>актуализированной</w:t>
      </w:r>
      <w:r w:rsidR="004D0EB4" w:rsidRPr="00026937">
        <w:rPr>
          <w:spacing w:val="-6"/>
        </w:rPr>
        <w:t xml:space="preserve"> </w:t>
      </w:r>
      <w:r w:rsidRPr="00026937">
        <w:rPr>
          <w:spacing w:val="-6"/>
        </w:rPr>
        <w:t xml:space="preserve">схеме теплоснабжения городского округа город </w:t>
      </w:r>
      <w:r w:rsidR="00B20DD8">
        <w:rPr>
          <w:spacing w:val="-6"/>
        </w:rPr>
        <w:t>Переславль-Залесский</w:t>
      </w:r>
      <w:r w:rsidRPr="00026937">
        <w:rPr>
          <w:spacing w:val="-6"/>
        </w:rPr>
        <w:t xml:space="preserve"> Ярославской области на период до </w:t>
      </w:r>
      <w:r w:rsidRPr="00026937">
        <w:rPr>
          <w:spacing w:val="-6"/>
        </w:rPr>
        <w:lastRenderedPageBreak/>
        <w:t>20</w:t>
      </w:r>
      <w:r w:rsidR="00CA7CE7">
        <w:rPr>
          <w:spacing w:val="-6"/>
        </w:rPr>
        <w:t>40</w:t>
      </w:r>
      <w:r w:rsidRPr="00026937">
        <w:rPr>
          <w:spacing w:val="-6"/>
        </w:rPr>
        <w:t xml:space="preserve"> года» Глава 5. «Мастер-план развития систем теплоснабжения»,</w:t>
      </w:r>
      <w:r w:rsidRPr="00026937">
        <w:t xml:space="preserve"> </w:t>
      </w:r>
      <w:r w:rsidRPr="00021908">
        <w:t xml:space="preserve">подобные </w:t>
      </w:r>
      <w:r w:rsidRPr="00021908">
        <w:rPr>
          <w:spacing w:val="-6"/>
        </w:rPr>
        <w:t>предло</w:t>
      </w:r>
      <w:r w:rsidRPr="00021908">
        <w:rPr>
          <w:spacing w:val="-4"/>
        </w:rPr>
        <w:t xml:space="preserve">жения </w:t>
      </w:r>
      <w:r w:rsidRPr="00021908">
        <w:rPr>
          <w:spacing w:val="-6"/>
        </w:rPr>
        <w:t>отсутствуют.</w:t>
      </w:r>
    </w:p>
    <w:p w14:paraId="70FFF5F0" w14:textId="59EF0607" w:rsidR="00021908" w:rsidRDefault="00021908" w:rsidP="00021908">
      <w:pPr>
        <w:pStyle w:val="afff3"/>
        <w:spacing w:before="9"/>
        <w:rPr>
          <w:sz w:val="14"/>
        </w:rPr>
      </w:pPr>
    </w:p>
    <w:p w14:paraId="268AF864" w14:textId="040D9249" w:rsidR="00021908" w:rsidRPr="000D3FDF" w:rsidRDefault="00CA7CE7" w:rsidP="00AF6B51">
      <w:pPr>
        <w:pStyle w:val="1"/>
        <w:numPr>
          <w:ilvl w:val="0"/>
          <w:numId w:val="0"/>
        </w:numPr>
        <w:jc w:val="both"/>
      </w:pPr>
      <w:bookmarkStart w:id="20" w:name="_bookmark9"/>
      <w:bookmarkStart w:id="21" w:name="_Toc152551338"/>
      <w:bookmarkEnd w:id="20"/>
      <w:r>
        <w:t>7.9</w:t>
      </w:r>
      <w:r w:rsidR="00EC377A">
        <w:t xml:space="preserve">. </w:t>
      </w:r>
      <w:r w:rsidR="0066098D">
        <w:t xml:space="preserve"> </w:t>
      </w:r>
      <w:r w:rsidRPr="00D91A55">
        <w:rPr>
          <w:rFonts w:eastAsia="Calibri" w:cs="Times New Roman"/>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21"/>
    </w:p>
    <w:p w14:paraId="78F24742" w14:textId="77777777" w:rsidR="00021908" w:rsidRDefault="00021908" w:rsidP="00AF6B51">
      <w:pPr>
        <w:pStyle w:val="a5"/>
        <w:spacing w:after="0" w:line="240" w:lineRule="auto"/>
      </w:pPr>
      <w:r w:rsidRPr="00021908">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021908">
        <w:rPr>
          <w:spacing w:val="-4"/>
        </w:rPr>
        <w:t xml:space="preserve">на </w:t>
      </w:r>
      <w:r w:rsidRPr="00021908">
        <w:rPr>
          <w:spacing w:val="-6"/>
        </w:rPr>
        <w:t xml:space="preserve">территории Переславль-Залесского </w:t>
      </w:r>
      <w:r w:rsidRPr="00021908">
        <w:t xml:space="preserve">городского округа </w:t>
      </w:r>
      <w:r w:rsidRPr="00021908">
        <w:rPr>
          <w:spacing w:val="-6"/>
        </w:rPr>
        <w:t>отсутствуют</w:t>
      </w:r>
      <w:r w:rsidRPr="00021908">
        <w:t>.</w:t>
      </w:r>
    </w:p>
    <w:p w14:paraId="2385A49E" w14:textId="4F81DB8D" w:rsidR="00021908" w:rsidRPr="000D3FDF" w:rsidRDefault="00CA7CE7" w:rsidP="00AF6B51">
      <w:pPr>
        <w:pStyle w:val="1"/>
        <w:numPr>
          <w:ilvl w:val="0"/>
          <w:numId w:val="0"/>
        </w:numPr>
        <w:jc w:val="both"/>
      </w:pPr>
      <w:bookmarkStart w:id="22" w:name="_bookmark10"/>
      <w:bookmarkStart w:id="23" w:name="_Toc152551339"/>
      <w:bookmarkEnd w:id="22"/>
      <w:r>
        <w:t>7.10</w:t>
      </w:r>
      <w:r w:rsidR="00EC377A">
        <w:t>.</w:t>
      </w:r>
      <w:r w:rsidR="00996248">
        <w:t xml:space="preserve"> </w:t>
      </w:r>
      <w:r w:rsidRPr="00D91A55">
        <w:rPr>
          <w:rFonts w:eastAsia="Calibri" w:cs="Times New Roman"/>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23"/>
      <w:r w:rsidR="0066098D">
        <w:t xml:space="preserve"> </w:t>
      </w:r>
    </w:p>
    <w:bookmarkEnd w:id="17"/>
    <w:p w14:paraId="0D5B71FE" w14:textId="707856C3" w:rsidR="00CA7CE7" w:rsidRPr="00CA7CE7" w:rsidRDefault="00026937" w:rsidP="00AF6B51">
      <w:pPr>
        <w:pStyle w:val="a5"/>
        <w:spacing w:after="0" w:line="240" w:lineRule="auto"/>
        <w:rPr>
          <w:spacing w:val="-6"/>
        </w:rPr>
      </w:pPr>
      <w:r w:rsidRPr="00026937">
        <w:rPr>
          <w:spacing w:val="-6"/>
        </w:rPr>
        <w:t xml:space="preserve">В соответствии с документом «Обосновывающие материалы к </w:t>
      </w:r>
      <w:r w:rsidR="00CC6C9E">
        <w:rPr>
          <w:spacing w:val="-6"/>
        </w:rPr>
        <w:t xml:space="preserve">актуализированой </w:t>
      </w:r>
      <w:r w:rsidRPr="00026937">
        <w:rPr>
          <w:spacing w:val="-6"/>
        </w:rPr>
        <w:t xml:space="preserve">схеме теплоснабжения городского округа город </w:t>
      </w:r>
      <w:r w:rsidR="00B20DD8">
        <w:rPr>
          <w:spacing w:val="-6"/>
        </w:rPr>
        <w:t>Переславль-Залесский</w:t>
      </w:r>
      <w:r w:rsidRPr="00026937">
        <w:rPr>
          <w:spacing w:val="-6"/>
        </w:rPr>
        <w:t xml:space="preserve"> Ярославской области по состоянию на период до 20</w:t>
      </w:r>
      <w:r w:rsidR="00CA7CE7">
        <w:rPr>
          <w:spacing w:val="-6"/>
        </w:rPr>
        <w:t>40</w:t>
      </w:r>
      <w:r w:rsidRPr="00026937">
        <w:rPr>
          <w:spacing w:val="-6"/>
        </w:rPr>
        <w:t xml:space="preserve"> года» Глава 5. «Мастер-план развития систем теплоснабжения»,</w:t>
      </w:r>
      <w:r w:rsidRPr="00026937">
        <w:t xml:space="preserve"> </w:t>
      </w:r>
      <w:r w:rsidR="00CA7CE7">
        <w:t>планируется ст</w:t>
      </w:r>
      <w:r w:rsidR="00CA7CE7" w:rsidRPr="00CA7CE7">
        <w:rPr>
          <w:spacing w:val="-6"/>
        </w:rPr>
        <w:t>роительство новых газовых котельных:</w:t>
      </w:r>
    </w:p>
    <w:p w14:paraId="319FF2DC" w14:textId="25E6705A" w:rsidR="00CA7CE7" w:rsidRPr="00CC6C9E" w:rsidRDefault="00CA7CE7" w:rsidP="00CA7CE7">
      <w:pPr>
        <w:pStyle w:val="a5"/>
        <w:spacing w:after="0" w:line="240" w:lineRule="auto"/>
        <w:rPr>
          <w:spacing w:val="-6"/>
        </w:rPr>
      </w:pPr>
      <w:r w:rsidRPr="00CC6C9E">
        <w:rPr>
          <w:spacing w:val="-6"/>
        </w:rPr>
        <w:t xml:space="preserve">1. д. Горки (Алексиниский с/о), мощностью </w:t>
      </w:r>
      <w:r w:rsidR="00752FD5" w:rsidRPr="00CC6C9E">
        <w:rPr>
          <w:spacing w:val="-6"/>
        </w:rPr>
        <w:t>2</w:t>
      </w:r>
      <w:r w:rsidRPr="00CC6C9E">
        <w:rPr>
          <w:spacing w:val="-6"/>
        </w:rPr>
        <w:t>,0 МВт; КН ЗУ 76:11:100903:268 с вводом в эксплуатацию в 202</w:t>
      </w:r>
      <w:r w:rsidR="00CC6C9E" w:rsidRPr="00CC6C9E">
        <w:rPr>
          <w:spacing w:val="-6"/>
        </w:rPr>
        <w:t>5</w:t>
      </w:r>
      <w:r w:rsidRPr="00CC6C9E">
        <w:rPr>
          <w:spacing w:val="-6"/>
        </w:rPr>
        <w:t xml:space="preserve"> году;</w:t>
      </w:r>
    </w:p>
    <w:p w14:paraId="4DE24461" w14:textId="59CF6218" w:rsidR="00CA7CE7" w:rsidRPr="00CC6C9E" w:rsidRDefault="00CA7CE7" w:rsidP="00CA7CE7">
      <w:pPr>
        <w:pStyle w:val="a5"/>
        <w:spacing w:after="0" w:line="240" w:lineRule="auto"/>
        <w:rPr>
          <w:spacing w:val="-6"/>
        </w:rPr>
      </w:pPr>
      <w:r w:rsidRPr="00CC6C9E">
        <w:rPr>
          <w:spacing w:val="-6"/>
        </w:rPr>
        <w:t xml:space="preserve">2. п. Рязанцево, мощностью 3,0 МВт; КН </w:t>
      </w:r>
      <w:r w:rsidR="00282EA3" w:rsidRPr="00CC6C9E">
        <w:rPr>
          <w:spacing w:val="-6"/>
        </w:rPr>
        <w:t>ЗУ 76</w:t>
      </w:r>
      <w:r w:rsidRPr="00CC6C9E">
        <w:rPr>
          <w:spacing w:val="-6"/>
        </w:rPr>
        <w:t>:11:150104:138 с вводом в эксплуатацию в 202</w:t>
      </w:r>
      <w:r w:rsidR="00CC6C9E" w:rsidRPr="00CC6C9E">
        <w:rPr>
          <w:spacing w:val="-6"/>
        </w:rPr>
        <w:t>5</w:t>
      </w:r>
      <w:r w:rsidRPr="00CC6C9E">
        <w:rPr>
          <w:spacing w:val="-6"/>
        </w:rPr>
        <w:t xml:space="preserve"> году;</w:t>
      </w:r>
    </w:p>
    <w:p w14:paraId="5F4559D7" w14:textId="1C6BE8B5" w:rsidR="00CA7CE7" w:rsidRPr="00CC6C9E" w:rsidRDefault="00CA7CE7" w:rsidP="00CA7CE7">
      <w:pPr>
        <w:pStyle w:val="a5"/>
        <w:spacing w:after="0" w:line="240" w:lineRule="auto"/>
        <w:rPr>
          <w:spacing w:val="-6"/>
        </w:rPr>
      </w:pPr>
      <w:r w:rsidRPr="00CC6C9E">
        <w:rPr>
          <w:spacing w:val="-6"/>
        </w:rPr>
        <w:t xml:space="preserve">3. п. Дубки, мощностью </w:t>
      </w:r>
      <w:r w:rsidR="00752FD5" w:rsidRPr="00CC6C9E">
        <w:rPr>
          <w:spacing w:val="-6"/>
        </w:rPr>
        <w:t>2,5</w:t>
      </w:r>
      <w:r w:rsidRPr="00CC6C9E">
        <w:rPr>
          <w:spacing w:val="-6"/>
        </w:rPr>
        <w:t xml:space="preserve"> МВт; КН ЗУ 76:11:010105:130</w:t>
      </w:r>
      <w:r w:rsidR="00282EA3" w:rsidRPr="00CC6C9E">
        <w:rPr>
          <w:spacing w:val="-6"/>
        </w:rPr>
        <w:t xml:space="preserve"> с вводом в эксплуатацию в 2025 году;</w:t>
      </w:r>
    </w:p>
    <w:p w14:paraId="02948751" w14:textId="4CA6882D" w:rsidR="00CA7CE7" w:rsidRPr="00CC6C9E" w:rsidRDefault="00CA7CE7" w:rsidP="00CA7CE7">
      <w:pPr>
        <w:pStyle w:val="a5"/>
        <w:spacing w:after="0" w:line="240" w:lineRule="auto"/>
        <w:rPr>
          <w:spacing w:val="-6"/>
        </w:rPr>
      </w:pPr>
      <w:r w:rsidRPr="00CC6C9E">
        <w:rPr>
          <w:spacing w:val="-6"/>
        </w:rPr>
        <w:t xml:space="preserve">4. с. Елизарово, мощностью </w:t>
      </w:r>
      <w:r w:rsidR="00752FD5" w:rsidRPr="00CC6C9E">
        <w:rPr>
          <w:spacing w:val="-6"/>
        </w:rPr>
        <w:t>0,6</w:t>
      </w:r>
      <w:r w:rsidRPr="00CC6C9E">
        <w:rPr>
          <w:spacing w:val="-6"/>
        </w:rPr>
        <w:t xml:space="preserve"> МВт; КН ЗУ 76:191304:27</w:t>
      </w:r>
      <w:r w:rsidR="00282EA3" w:rsidRPr="00CC6C9E">
        <w:rPr>
          <w:spacing w:val="-6"/>
        </w:rPr>
        <w:t xml:space="preserve"> с вводом в эксплуатацию в 2025 году;</w:t>
      </w:r>
    </w:p>
    <w:p w14:paraId="1717EBB8" w14:textId="28F6484B" w:rsidR="00CA7CE7" w:rsidRPr="00CC6C9E" w:rsidRDefault="00CA7CE7" w:rsidP="00CA7CE7">
      <w:pPr>
        <w:pStyle w:val="a5"/>
        <w:spacing w:after="0" w:line="240" w:lineRule="auto"/>
        <w:rPr>
          <w:spacing w:val="-6"/>
        </w:rPr>
      </w:pPr>
      <w:r w:rsidRPr="00CC6C9E">
        <w:rPr>
          <w:spacing w:val="-6"/>
        </w:rPr>
        <w:t xml:space="preserve">5. с. Смоленское, мощностью </w:t>
      </w:r>
      <w:r w:rsidR="00752FD5" w:rsidRPr="00CC6C9E">
        <w:rPr>
          <w:spacing w:val="-6"/>
        </w:rPr>
        <w:t>3</w:t>
      </w:r>
      <w:r w:rsidR="0080329E">
        <w:rPr>
          <w:spacing w:val="-6"/>
        </w:rPr>
        <w:t>,0</w:t>
      </w:r>
      <w:r w:rsidRPr="00CC6C9E">
        <w:rPr>
          <w:spacing w:val="-6"/>
        </w:rPr>
        <w:t xml:space="preserve"> МВт; КН ЗУ 76:11:160102:151</w:t>
      </w:r>
      <w:r w:rsidR="00282EA3" w:rsidRPr="00CC6C9E">
        <w:rPr>
          <w:spacing w:val="-6"/>
        </w:rPr>
        <w:t xml:space="preserve"> с вводом в эксплуатацию в 2025 году;</w:t>
      </w:r>
    </w:p>
    <w:p w14:paraId="0BBABBA7" w14:textId="75A8B7B9" w:rsidR="00CA7CE7" w:rsidRPr="00CC6C9E" w:rsidRDefault="00CA7CE7" w:rsidP="00CA7CE7">
      <w:pPr>
        <w:pStyle w:val="a5"/>
        <w:spacing w:after="0" w:line="240" w:lineRule="auto"/>
        <w:rPr>
          <w:spacing w:val="-6"/>
        </w:rPr>
      </w:pPr>
      <w:r w:rsidRPr="00CC6C9E">
        <w:rPr>
          <w:spacing w:val="-6"/>
        </w:rPr>
        <w:t>6. г. Переславль-Залесский, мкр. Чкаловский, мощностью 21 МВт; КН ЗУ 76:18:010401:1279 с вводом в эксплуатацию в 202</w:t>
      </w:r>
      <w:r w:rsidR="00E43AF5">
        <w:rPr>
          <w:spacing w:val="-6"/>
        </w:rPr>
        <w:t>6</w:t>
      </w:r>
      <w:r w:rsidRPr="00CC6C9E">
        <w:rPr>
          <w:spacing w:val="-6"/>
        </w:rPr>
        <w:t xml:space="preserve"> году;</w:t>
      </w:r>
    </w:p>
    <w:p w14:paraId="15BDBCED" w14:textId="594758F2" w:rsidR="00CA7CE7" w:rsidRPr="00CC6C9E" w:rsidRDefault="00CA7CE7" w:rsidP="00CA7CE7">
      <w:pPr>
        <w:pStyle w:val="a5"/>
        <w:spacing w:after="0" w:line="240" w:lineRule="auto"/>
        <w:rPr>
          <w:spacing w:val="-6"/>
        </w:rPr>
      </w:pPr>
      <w:r w:rsidRPr="00CC6C9E">
        <w:rPr>
          <w:spacing w:val="-6"/>
        </w:rPr>
        <w:t xml:space="preserve">7. г. Переславль-Залесский, пер. </w:t>
      </w:r>
      <w:r w:rsidR="00752FD5" w:rsidRPr="00CC6C9E">
        <w:rPr>
          <w:spacing w:val="-6"/>
        </w:rPr>
        <w:t>Чернореченский</w:t>
      </w:r>
      <w:r w:rsidRPr="00CC6C9E">
        <w:rPr>
          <w:spacing w:val="-6"/>
        </w:rPr>
        <w:t xml:space="preserve">, мощностью </w:t>
      </w:r>
      <w:r w:rsidR="00752FD5" w:rsidRPr="00CC6C9E">
        <w:rPr>
          <w:spacing w:val="-6"/>
        </w:rPr>
        <w:t>7,0</w:t>
      </w:r>
      <w:r w:rsidRPr="00CC6C9E">
        <w:rPr>
          <w:spacing w:val="-6"/>
        </w:rPr>
        <w:t xml:space="preserve">3 МВт; КН ЗУ </w:t>
      </w:r>
      <w:r w:rsidR="00307609">
        <w:rPr>
          <w:spacing w:val="-6"/>
        </w:rPr>
        <w:t>76:18:010207:08</w:t>
      </w:r>
      <w:r w:rsidRPr="00CC6C9E">
        <w:rPr>
          <w:spacing w:val="-6"/>
        </w:rPr>
        <w:t xml:space="preserve"> с вводом в эксплуатацию в 202</w:t>
      </w:r>
      <w:r w:rsidR="00CC6C9E" w:rsidRPr="00CC6C9E">
        <w:rPr>
          <w:spacing w:val="-6"/>
        </w:rPr>
        <w:t>5</w:t>
      </w:r>
      <w:r w:rsidRPr="00CC6C9E">
        <w:rPr>
          <w:spacing w:val="-6"/>
        </w:rPr>
        <w:t xml:space="preserve"> году;</w:t>
      </w:r>
    </w:p>
    <w:p w14:paraId="2B059FF9" w14:textId="4F04ECC2" w:rsidR="00CA7CE7" w:rsidRPr="00CC6C9E" w:rsidRDefault="00CA7CE7" w:rsidP="00CA7CE7">
      <w:pPr>
        <w:pStyle w:val="a5"/>
        <w:spacing w:after="0" w:line="240" w:lineRule="auto"/>
        <w:rPr>
          <w:spacing w:val="-6"/>
        </w:rPr>
      </w:pPr>
      <w:r w:rsidRPr="00CC6C9E">
        <w:rPr>
          <w:spacing w:val="-6"/>
        </w:rPr>
        <w:t xml:space="preserve">8. г. Переславль-Залесский, ул. Свободы, </w:t>
      </w:r>
      <w:r w:rsidR="00752FD5" w:rsidRPr="00CC6C9E">
        <w:rPr>
          <w:spacing w:val="-6"/>
        </w:rPr>
        <w:t xml:space="preserve">98 </w:t>
      </w:r>
      <w:r w:rsidRPr="00CC6C9E">
        <w:rPr>
          <w:spacing w:val="-6"/>
        </w:rPr>
        <w:t>мощностью 1</w:t>
      </w:r>
      <w:r w:rsidR="00752FD5" w:rsidRPr="00CC6C9E">
        <w:rPr>
          <w:spacing w:val="-6"/>
        </w:rPr>
        <w:t>0,5</w:t>
      </w:r>
      <w:r w:rsidRPr="00CC6C9E">
        <w:rPr>
          <w:spacing w:val="-6"/>
        </w:rPr>
        <w:t xml:space="preserve"> МВт; КН ЗУ 76:18:010814:49 с вводом в эксплуатацию в 202</w:t>
      </w:r>
      <w:r w:rsidR="00CC6C9E" w:rsidRPr="00CC6C9E">
        <w:rPr>
          <w:spacing w:val="-6"/>
        </w:rPr>
        <w:t>5</w:t>
      </w:r>
      <w:r w:rsidRPr="00CC6C9E">
        <w:rPr>
          <w:spacing w:val="-6"/>
        </w:rPr>
        <w:t xml:space="preserve"> году;</w:t>
      </w:r>
    </w:p>
    <w:p w14:paraId="215C52F4" w14:textId="7774A820" w:rsidR="00026937" w:rsidRPr="00CC6C9E" w:rsidRDefault="00CA7CE7" w:rsidP="00282EA3">
      <w:pPr>
        <w:pStyle w:val="a5"/>
        <w:spacing w:after="0" w:line="240" w:lineRule="auto"/>
        <w:rPr>
          <w:spacing w:val="-6"/>
        </w:rPr>
      </w:pPr>
      <w:r w:rsidRPr="00CC6C9E">
        <w:rPr>
          <w:spacing w:val="-6"/>
        </w:rPr>
        <w:t xml:space="preserve">9. г. Переславль-Залесский, ул. Магистральная, мощностью </w:t>
      </w:r>
      <w:r w:rsidR="00752FD5" w:rsidRPr="00CC6C9E">
        <w:rPr>
          <w:spacing w:val="-6"/>
        </w:rPr>
        <w:t>90</w:t>
      </w:r>
      <w:r w:rsidRPr="00CC6C9E">
        <w:rPr>
          <w:spacing w:val="-6"/>
        </w:rPr>
        <w:t xml:space="preserve"> МВт; КН ЗУ 76:18:011001:1953 с вводом в эксплуатацию в 202</w:t>
      </w:r>
      <w:r w:rsidR="00CC6C9E">
        <w:rPr>
          <w:spacing w:val="-6"/>
        </w:rPr>
        <w:t>7</w:t>
      </w:r>
      <w:r w:rsidRPr="00CC6C9E">
        <w:rPr>
          <w:spacing w:val="-6"/>
        </w:rPr>
        <w:t xml:space="preserve"> году.</w:t>
      </w:r>
      <w:r w:rsidR="00CC6C9E">
        <w:rPr>
          <w:spacing w:val="-6"/>
        </w:rPr>
        <w:t xml:space="preserve"> (при выделении бюджетных средств);</w:t>
      </w:r>
    </w:p>
    <w:p w14:paraId="1A750965" w14:textId="13EB481A" w:rsidR="00752FD5" w:rsidRPr="00CC6C9E" w:rsidRDefault="00752FD5" w:rsidP="00752FD5">
      <w:pPr>
        <w:pStyle w:val="a5"/>
        <w:spacing w:after="0" w:line="240" w:lineRule="auto"/>
        <w:rPr>
          <w:spacing w:val="-6"/>
        </w:rPr>
      </w:pPr>
      <w:r w:rsidRPr="00CC6C9E">
        <w:rPr>
          <w:spacing w:val="-6"/>
        </w:rPr>
        <w:t xml:space="preserve">10. г. Переславль-Залесский, ул. Менделеева, мощностью 1,1 МВт; КН ЗУ </w:t>
      </w:r>
      <w:r w:rsidRPr="00CC6C9E">
        <w:rPr>
          <w:color w:val="000000"/>
        </w:rPr>
        <w:t xml:space="preserve">ЗУ 76:18:010000:255 </w:t>
      </w:r>
      <w:r w:rsidRPr="00CC6C9E">
        <w:rPr>
          <w:spacing w:val="-6"/>
        </w:rPr>
        <w:t>с вводом в эксплуатацию в 202</w:t>
      </w:r>
      <w:r w:rsidR="00CC6C9E">
        <w:rPr>
          <w:spacing w:val="-6"/>
        </w:rPr>
        <w:t>5</w:t>
      </w:r>
      <w:r w:rsidRPr="00CC6C9E">
        <w:rPr>
          <w:spacing w:val="-6"/>
        </w:rPr>
        <w:t xml:space="preserve"> году.</w:t>
      </w:r>
    </w:p>
    <w:p w14:paraId="68170D2F" w14:textId="559392B6" w:rsidR="00752FD5" w:rsidRPr="00CC6C9E" w:rsidRDefault="00752FD5" w:rsidP="00752FD5">
      <w:pPr>
        <w:pStyle w:val="a5"/>
        <w:spacing w:after="0" w:line="240" w:lineRule="auto"/>
        <w:rPr>
          <w:spacing w:val="-6"/>
        </w:rPr>
      </w:pPr>
      <w:r w:rsidRPr="00CC6C9E">
        <w:rPr>
          <w:spacing w:val="-6"/>
        </w:rPr>
        <w:t xml:space="preserve">11. г. Переславль-Залесский, ул. Свободы (р-н Ремзавода), мощностью 15 МВт; КН ЗУ </w:t>
      </w:r>
      <w:r w:rsidRPr="00CC6C9E">
        <w:t>76:18:010801:174</w:t>
      </w:r>
      <w:r w:rsidRPr="00CC6C9E">
        <w:rPr>
          <w:spacing w:val="-6"/>
        </w:rPr>
        <w:t xml:space="preserve"> с вводом в эксплуатацию в 202</w:t>
      </w:r>
      <w:r w:rsidR="00CC6C9E">
        <w:rPr>
          <w:spacing w:val="-6"/>
        </w:rPr>
        <w:t>5</w:t>
      </w:r>
      <w:r w:rsidRPr="00CC6C9E">
        <w:rPr>
          <w:spacing w:val="-6"/>
        </w:rPr>
        <w:t xml:space="preserve"> году.</w:t>
      </w:r>
    </w:p>
    <w:p w14:paraId="01545B42" w14:textId="7C34CD2F" w:rsidR="00021908" w:rsidRPr="00CC6C9E" w:rsidRDefault="00282EA3" w:rsidP="00282EA3">
      <w:pPr>
        <w:pStyle w:val="a5"/>
        <w:spacing w:after="0" w:line="240" w:lineRule="auto"/>
        <w:rPr>
          <w:spacing w:val="-6"/>
        </w:rPr>
      </w:pPr>
      <w:r w:rsidRPr="00CC6C9E">
        <w:rPr>
          <w:spacing w:val="-6"/>
        </w:rPr>
        <w:t>Соответственно при вводе вышеуказанных котельных из эксплуатации будут выведены замещаемые котельные по аналогичным адресам.</w:t>
      </w:r>
    </w:p>
    <w:p w14:paraId="07EBEBED" w14:textId="26968AA9" w:rsidR="00021908" w:rsidRPr="00750277" w:rsidRDefault="00282EA3" w:rsidP="00AF6B51">
      <w:pPr>
        <w:pStyle w:val="1"/>
        <w:numPr>
          <w:ilvl w:val="0"/>
          <w:numId w:val="0"/>
        </w:numPr>
        <w:jc w:val="both"/>
        <w:rPr>
          <w:rFonts w:ascii="Arial Black"/>
        </w:rPr>
      </w:pPr>
      <w:bookmarkStart w:id="24" w:name="_bookmark11"/>
      <w:bookmarkStart w:id="25" w:name="_Toc152551340"/>
      <w:bookmarkStart w:id="26" w:name="_Hlk54778105"/>
      <w:bookmarkEnd w:id="24"/>
      <w:r>
        <w:t>7.11</w:t>
      </w:r>
      <w:r w:rsidR="00EC377A">
        <w:t xml:space="preserve">. </w:t>
      </w:r>
      <w:r w:rsidRPr="00D91A55">
        <w:rPr>
          <w:rFonts w:eastAsia="Calibri" w:cs="Times New Roman"/>
        </w:rPr>
        <w:t xml:space="preserve">Обоснование организации индивидуального теплоснабжения в зонах застройки </w:t>
      </w:r>
      <w:r>
        <w:rPr>
          <w:rFonts w:eastAsia="Calibri" w:cs="Times New Roman"/>
        </w:rPr>
        <w:t>муниципального образования</w:t>
      </w:r>
      <w:r w:rsidRPr="00D91A55">
        <w:rPr>
          <w:rFonts w:eastAsia="Calibri" w:cs="Times New Roman"/>
        </w:rPr>
        <w:t xml:space="preserve"> малоэтажными жилыми зданиями</w:t>
      </w:r>
      <w:bookmarkEnd w:id="25"/>
    </w:p>
    <w:p w14:paraId="00C687F7" w14:textId="05072539" w:rsidR="00021908" w:rsidRDefault="00021908" w:rsidP="00AF6B51">
      <w:pPr>
        <w:pStyle w:val="a5"/>
        <w:spacing w:after="0" w:line="240" w:lineRule="auto"/>
        <w:rPr>
          <w:spacing w:val="-6"/>
        </w:rPr>
      </w:pPr>
      <w:r>
        <w:rPr>
          <w:spacing w:val="-6"/>
        </w:rPr>
        <w:t xml:space="preserve">Индивидуальное </w:t>
      </w:r>
      <w:r>
        <w:t xml:space="preserve">теплоснабжение </w:t>
      </w:r>
      <w:r>
        <w:rPr>
          <w:spacing w:val="-6"/>
        </w:rPr>
        <w:t xml:space="preserve">предусматривается </w:t>
      </w:r>
      <w:r>
        <w:rPr>
          <w:spacing w:val="-4"/>
        </w:rPr>
        <w:t xml:space="preserve">для </w:t>
      </w:r>
      <w:r>
        <w:rPr>
          <w:spacing w:val="-6"/>
        </w:rPr>
        <w:t xml:space="preserve">индивидуальной </w:t>
      </w:r>
      <w:r>
        <w:t xml:space="preserve">и </w:t>
      </w:r>
      <w:r>
        <w:rPr>
          <w:spacing w:val="-4"/>
        </w:rPr>
        <w:t>ма</w:t>
      </w:r>
      <w:r>
        <w:t xml:space="preserve">лоэтажной застройки. Основанием </w:t>
      </w:r>
      <w:r>
        <w:rPr>
          <w:spacing w:val="-4"/>
        </w:rPr>
        <w:t xml:space="preserve">для </w:t>
      </w:r>
      <w:r>
        <w:t xml:space="preserve">принятия такого решения является удаленность планируемых </w:t>
      </w:r>
      <w:r>
        <w:lastRenderedPageBreak/>
        <w:t xml:space="preserve">районов застройки указанных </w:t>
      </w:r>
      <w:r>
        <w:rPr>
          <w:spacing w:val="-4"/>
        </w:rPr>
        <w:t xml:space="preserve">типов от </w:t>
      </w:r>
      <w:r>
        <w:rPr>
          <w:spacing w:val="-6"/>
        </w:rPr>
        <w:t xml:space="preserve">существующих </w:t>
      </w:r>
      <w:r>
        <w:rPr>
          <w:spacing w:val="-4"/>
        </w:rPr>
        <w:t xml:space="preserve">сетей </w:t>
      </w:r>
      <w:r>
        <w:t xml:space="preserve">систем централизованного теплоснабжения и </w:t>
      </w:r>
      <w:r>
        <w:rPr>
          <w:spacing w:val="-4"/>
        </w:rPr>
        <w:t xml:space="preserve">низкая </w:t>
      </w:r>
      <w:r>
        <w:t xml:space="preserve">плотность тепловой нагрузки в </w:t>
      </w:r>
      <w:r>
        <w:rPr>
          <w:spacing w:val="-4"/>
        </w:rPr>
        <w:t xml:space="preserve">этих </w:t>
      </w:r>
      <w:r>
        <w:t xml:space="preserve">зонах, </w:t>
      </w:r>
      <w:r>
        <w:rPr>
          <w:spacing w:val="-4"/>
        </w:rPr>
        <w:t xml:space="preserve">что </w:t>
      </w:r>
      <w:r>
        <w:t xml:space="preserve">приводит к </w:t>
      </w:r>
      <w:r>
        <w:rPr>
          <w:spacing w:val="-6"/>
        </w:rPr>
        <w:t xml:space="preserve">существенному </w:t>
      </w:r>
      <w:r>
        <w:t xml:space="preserve">увеличению </w:t>
      </w:r>
      <w:r>
        <w:rPr>
          <w:spacing w:val="-4"/>
        </w:rPr>
        <w:t xml:space="preserve">затрат </w:t>
      </w:r>
      <w:r>
        <w:t xml:space="preserve">и снижению </w:t>
      </w:r>
      <w:r>
        <w:rPr>
          <w:spacing w:val="-6"/>
        </w:rPr>
        <w:t>эффективности централизо</w:t>
      </w:r>
      <w:r>
        <w:t xml:space="preserve">ванного </w:t>
      </w:r>
      <w:r>
        <w:rPr>
          <w:spacing w:val="-6"/>
        </w:rPr>
        <w:t>теплоснабжения.</w:t>
      </w:r>
    </w:p>
    <w:p w14:paraId="6BFDDA7A" w14:textId="2ECC6724" w:rsidR="00761CA5" w:rsidRDefault="00761CA5" w:rsidP="00761CA5">
      <w:pPr>
        <w:pStyle w:val="a5"/>
        <w:spacing w:after="0" w:line="240" w:lineRule="auto"/>
        <w:rPr>
          <w:spacing w:val="-5"/>
        </w:rPr>
      </w:pPr>
      <w:r w:rsidRPr="00AA1B4D">
        <w:rPr>
          <w:spacing w:val="-5"/>
        </w:rPr>
        <w:t>Предложения по переводу потребителей на индивидуальное теплоснабжение включают в себя децентрализацию теплоснабжения в 20</w:t>
      </w:r>
      <w:r>
        <w:rPr>
          <w:spacing w:val="-5"/>
        </w:rPr>
        <w:t>2</w:t>
      </w:r>
      <w:r w:rsidR="00885EFD">
        <w:rPr>
          <w:spacing w:val="-5"/>
        </w:rPr>
        <w:t>5</w:t>
      </w:r>
      <w:r w:rsidRPr="00AA1B4D">
        <w:rPr>
          <w:spacing w:val="-5"/>
        </w:rPr>
        <w:t xml:space="preserve"> году для следующих</w:t>
      </w:r>
      <w:r w:rsidRPr="00DF02C9">
        <w:rPr>
          <w:spacing w:val="-5"/>
        </w:rPr>
        <w:t xml:space="preserve"> </w:t>
      </w:r>
      <w:r>
        <w:rPr>
          <w:spacing w:val="-5"/>
        </w:rPr>
        <w:t>потребителей:</w:t>
      </w:r>
    </w:p>
    <w:p w14:paraId="6A5E5CDC" w14:textId="27ABCC60" w:rsidR="00282EA3" w:rsidRDefault="00282EA3" w:rsidP="00761CA5">
      <w:pPr>
        <w:pStyle w:val="a5"/>
        <w:spacing w:after="0" w:line="240" w:lineRule="auto"/>
        <w:rPr>
          <w:spacing w:val="-5"/>
        </w:rPr>
      </w:pPr>
      <w:r>
        <w:rPr>
          <w:spacing w:val="-5"/>
        </w:rPr>
        <w:t>- ж/д по ул. Магистральная, 36а (перевод на индивидуальный источник тепловой энергии в связи с тем, что ж/д находится за пределами эффективного радиусатеплоснабжения от тепловой магистрали № 2 котельной ООО «РЭНСОМ».</w:t>
      </w:r>
    </w:p>
    <w:p w14:paraId="3F5BA349" w14:textId="24D6690B" w:rsidR="0080421C" w:rsidRDefault="0080421C">
      <w:pPr>
        <w:spacing w:after="200"/>
        <w:ind w:firstLine="0"/>
        <w:rPr>
          <w:rFonts w:eastAsiaTheme="minorHAnsi" w:cs="Times New Roman"/>
          <w:spacing w:val="-6"/>
          <w:szCs w:val="24"/>
        </w:rPr>
      </w:pPr>
    </w:p>
    <w:p w14:paraId="297F5999" w14:textId="7D2E848B" w:rsidR="00021908" w:rsidRPr="0066098D" w:rsidRDefault="00282EA3" w:rsidP="00AF6B51">
      <w:pPr>
        <w:pStyle w:val="1"/>
        <w:numPr>
          <w:ilvl w:val="0"/>
          <w:numId w:val="0"/>
        </w:numPr>
        <w:jc w:val="both"/>
        <w:rPr>
          <w:spacing w:val="-7"/>
        </w:rPr>
      </w:pPr>
      <w:bookmarkStart w:id="27" w:name="_bookmark12"/>
      <w:bookmarkStart w:id="28" w:name="_Toc152551341"/>
      <w:bookmarkEnd w:id="27"/>
      <w:r>
        <w:t>7.12</w:t>
      </w:r>
      <w:r w:rsidR="00EC377A" w:rsidRPr="0066098D">
        <w:t>.</w:t>
      </w:r>
      <w:r w:rsidR="00996248">
        <w:t xml:space="preserve"> </w:t>
      </w:r>
      <w:r w:rsidRPr="00D91A55">
        <w:rPr>
          <w:rFonts w:eastAsia="Calibri" w:cs="Times New Roman"/>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r>
        <w:rPr>
          <w:rFonts w:eastAsia="Calibri" w:cs="Times New Roman"/>
        </w:rPr>
        <w:t>муниципального образования</w:t>
      </w:r>
      <w:bookmarkEnd w:id="28"/>
    </w:p>
    <w:p w14:paraId="6DE72FFB" w14:textId="5CD8EA85" w:rsidR="00026937" w:rsidRPr="00026937" w:rsidRDefault="00C505A3" w:rsidP="00AF6B51">
      <w:pPr>
        <w:pStyle w:val="a5"/>
        <w:spacing w:after="0" w:line="240" w:lineRule="auto"/>
        <w:rPr>
          <w:spacing w:val="-6"/>
        </w:rPr>
      </w:pPr>
      <w:r>
        <w:t xml:space="preserve">В </w:t>
      </w:r>
      <w:r w:rsidRPr="00C505A3">
        <w:t>документе «</w:t>
      </w:r>
      <w:r w:rsidR="00026937" w:rsidRPr="00026937">
        <w:rPr>
          <w:spacing w:val="-6"/>
        </w:rPr>
        <w:t xml:space="preserve">Обосновывающие материалы к </w:t>
      </w:r>
      <w:r w:rsidR="004D0EB4">
        <w:rPr>
          <w:spacing w:val="-6"/>
        </w:rPr>
        <w:t>актуализированной</w:t>
      </w:r>
      <w:r w:rsidR="004D0EB4" w:rsidRPr="00026937">
        <w:rPr>
          <w:spacing w:val="-6"/>
        </w:rPr>
        <w:t xml:space="preserve"> </w:t>
      </w:r>
      <w:r w:rsidR="00026937" w:rsidRPr="00026937">
        <w:rPr>
          <w:spacing w:val="-6"/>
        </w:rPr>
        <w:t xml:space="preserve">схеме теплоснабжения городского округа город </w:t>
      </w:r>
      <w:r w:rsidR="00B20DD8">
        <w:rPr>
          <w:spacing w:val="-6"/>
        </w:rPr>
        <w:t>Переславль-Залесский</w:t>
      </w:r>
      <w:r w:rsidR="00026937" w:rsidRPr="00026937">
        <w:rPr>
          <w:spacing w:val="-6"/>
        </w:rPr>
        <w:t xml:space="preserve"> Ярославской области на период до 20</w:t>
      </w:r>
      <w:r w:rsidR="00282EA3">
        <w:rPr>
          <w:spacing w:val="-6"/>
        </w:rPr>
        <w:t>40</w:t>
      </w:r>
      <w:r w:rsidR="00026937" w:rsidRPr="00026937">
        <w:rPr>
          <w:spacing w:val="-6"/>
        </w:rPr>
        <w:t xml:space="preserve"> года</w:t>
      </w:r>
      <w:r w:rsidRPr="00C505A3">
        <w:t xml:space="preserve">. Глава 4 «Существующие и перспективные балансы тепловой мощности источников тепловой энергии и тепловой нагрузки потребителей» (шифр </w:t>
      </w:r>
      <w:r w:rsidR="00752FD5">
        <w:t>88-24</w:t>
      </w:r>
      <w:r w:rsidR="00282EA3">
        <w:t>.ОМ-</w:t>
      </w:r>
      <w:r w:rsidRPr="00C505A3">
        <w:t>СТ.04.00) было установлено, что дефицит</w:t>
      </w:r>
      <w:r w:rsidR="00016C96">
        <w:t>ов</w:t>
      </w:r>
      <w:r w:rsidRPr="00C505A3">
        <w:t xml:space="preserve"> тепловой мощности к 20</w:t>
      </w:r>
      <w:r w:rsidR="00282EA3">
        <w:t>40</w:t>
      </w:r>
      <w:r w:rsidRPr="00C505A3">
        <w:t xml:space="preserve"> году </w:t>
      </w:r>
      <w:r w:rsidR="00016C96">
        <w:t xml:space="preserve">не </w:t>
      </w:r>
      <w:r w:rsidRPr="00C505A3">
        <w:t>прогнозируется</w:t>
      </w:r>
      <w:r w:rsidR="00016C96">
        <w:t>.</w:t>
      </w:r>
      <w:r w:rsidR="00026937" w:rsidRPr="00026937">
        <w:rPr>
          <w:spacing w:val="-6"/>
        </w:rPr>
        <w:t xml:space="preserve"> </w:t>
      </w:r>
    </w:p>
    <w:p w14:paraId="7BA1CB0E" w14:textId="35A10BE7" w:rsidR="00C505A3" w:rsidRDefault="00C505A3" w:rsidP="00016C96">
      <w:pPr>
        <w:pStyle w:val="a5"/>
      </w:pPr>
    </w:p>
    <w:p w14:paraId="60F7EC6E" w14:textId="0A9D51F9" w:rsidR="00021908" w:rsidRDefault="00354D00" w:rsidP="00F26B52">
      <w:pPr>
        <w:pStyle w:val="1"/>
        <w:numPr>
          <w:ilvl w:val="0"/>
          <w:numId w:val="0"/>
        </w:numPr>
        <w:spacing w:before="0" w:line="240" w:lineRule="auto"/>
        <w:jc w:val="both"/>
      </w:pPr>
      <w:bookmarkStart w:id="29" w:name="_Toc152551342"/>
      <w:bookmarkStart w:id="30" w:name="_Hlk54778126"/>
      <w:bookmarkEnd w:id="26"/>
      <w:r>
        <w:rPr>
          <w:spacing w:val="-7"/>
        </w:rPr>
        <w:t>7.</w:t>
      </w:r>
      <w:r w:rsidR="00EC377A">
        <w:rPr>
          <w:spacing w:val="-7"/>
        </w:rPr>
        <w:t>1</w:t>
      </w:r>
      <w:r>
        <w:rPr>
          <w:spacing w:val="-7"/>
        </w:rPr>
        <w:t>3</w:t>
      </w:r>
      <w:r w:rsidR="00EC377A">
        <w:rPr>
          <w:spacing w:val="-7"/>
        </w:rPr>
        <w:t xml:space="preserve">.  </w:t>
      </w:r>
      <w:r w:rsidRPr="00D91A55">
        <w:rPr>
          <w:rFonts w:eastAsia="Calibri" w:cs="Times New Roman"/>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29"/>
      <w:r w:rsidR="00485636">
        <w:rPr>
          <w:spacing w:val="-7"/>
        </w:rPr>
        <w:t xml:space="preserve"> </w:t>
      </w:r>
    </w:p>
    <w:p w14:paraId="52E27AAB" w14:textId="77777777" w:rsidR="00354D00" w:rsidRDefault="00354D00" w:rsidP="00354D00">
      <w:r w:rsidRPr="00EE634C">
        <w:t>Внедрение данных мероприятий нецелесообразно ввиду высокой стоимости и больших сроков окупаемости.</w:t>
      </w:r>
    </w:p>
    <w:p w14:paraId="6E9582BD" w14:textId="00E086A8" w:rsidR="0076749F" w:rsidRDefault="0076749F">
      <w:pPr>
        <w:spacing w:after="200"/>
        <w:ind w:firstLine="0"/>
        <w:rPr>
          <w:rFonts w:eastAsiaTheme="minorHAnsi" w:cs="Times New Roman"/>
          <w:szCs w:val="24"/>
        </w:rPr>
      </w:pPr>
    </w:p>
    <w:p w14:paraId="4A604EC5" w14:textId="4477B378" w:rsidR="00021908" w:rsidRPr="000D3FDF" w:rsidRDefault="00354D00" w:rsidP="00F26B52">
      <w:pPr>
        <w:pStyle w:val="1"/>
        <w:numPr>
          <w:ilvl w:val="0"/>
          <w:numId w:val="0"/>
        </w:numPr>
        <w:jc w:val="both"/>
      </w:pPr>
      <w:bookmarkStart w:id="31" w:name="_bookmark29"/>
      <w:bookmarkStart w:id="32" w:name="_Toc152551343"/>
      <w:bookmarkEnd w:id="30"/>
      <w:bookmarkEnd w:id="31"/>
      <w:r>
        <w:t>7.</w:t>
      </w:r>
      <w:r w:rsidR="00EC377A">
        <w:t>1</w:t>
      </w:r>
      <w:r>
        <w:t>4</w:t>
      </w:r>
      <w:r w:rsidR="00EC377A">
        <w:t xml:space="preserve">. </w:t>
      </w:r>
      <w:r w:rsidRPr="00D91A55">
        <w:rPr>
          <w:rFonts w:eastAsia="Calibri" w:cs="Times New Roman"/>
        </w:rPr>
        <w:t xml:space="preserve">Обоснование организации теплоснабжения в производственных зонах на территории </w:t>
      </w:r>
      <w:r>
        <w:rPr>
          <w:rFonts w:eastAsia="Calibri" w:cs="Times New Roman"/>
        </w:rPr>
        <w:t>муниципального образования</w:t>
      </w:r>
      <w:bookmarkEnd w:id="32"/>
    </w:p>
    <w:p w14:paraId="738C36EF" w14:textId="77777777" w:rsidR="00021908" w:rsidRDefault="00021908" w:rsidP="00F26B52">
      <w:pPr>
        <w:pStyle w:val="a5"/>
        <w:spacing w:after="0" w:line="240" w:lineRule="auto"/>
      </w:pPr>
      <w:r>
        <w:t xml:space="preserve">Перспективное развитие промышленности </w:t>
      </w:r>
      <w:r>
        <w:rPr>
          <w:spacing w:val="-6"/>
        </w:rPr>
        <w:t xml:space="preserve">муниципального </w:t>
      </w:r>
      <w:r>
        <w:t xml:space="preserve">образования намечено </w:t>
      </w:r>
      <w:r>
        <w:rPr>
          <w:spacing w:val="-3"/>
        </w:rPr>
        <w:t xml:space="preserve">за </w:t>
      </w:r>
      <w:r>
        <w:t xml:space="preserve">счет развития и реконструкции </w:t>
      </w:r>
      <w:r>
        <w:rPr>
          <w:spacing w:val="-6"/>
        </w:rPr>
        <w:t xml:space="preserve">существующих </w:t>
      </w:r>
      <w:r>
        <w:t xml:space="preserve">предприятий. Возможный прирост ресурсопотребления </w:t>
      </w:r>
      <w:r>
        <w:rPr>
          <w:spacing w:val="-3"/>
        </w:rPr>
        <w:t xml:space="preserve">на </w:t>
      </w:r>
      <w:r>
        <w:t xml:space="preserve">промышленных предприятиях </w:t>
      </w:r>
      <w:r>
        <w:rPr>
          <w:spacing w:val="-3"/>
        </w:rPr>
        <w:t xml:space="preserve">за </w:t>
      </w:r>
      <w:r>
        <w:t xml:space="preserve">счет расширения </w:t>
      </w:r>
      <w:r>
        <w:rPr>
          <w:spacing w:val="-6"/>
        </w:rPr>
        <w:t xml:space="preserve">производства </w:t>
      </w:r>
      <w:r>
        <w:t xml:space="preserve">будет компенсироваться снижением </w:t>
      </w:r>
      <w:r>
        <w:rPr>
          <w:spacing w:val="-3"/>
        </w:rPr>
        <w:t xml:space="preserve">за </w:t>
      </w:r>
      <w:r>
        <w:rPr>
          <w:spacing w:val="-4"/>
        </w:rPr>
        <w:t xml:space="preserve">счет </w:t>
      </w:r>
      <w:r>
        <w:t xml:space="preserve">внедрения </w:t>
      </w:r>
      <w:r>
        <w:rPr>
          <w:spacing w:val="-6"/>
        </w:rPr>
        <w:t xml:space="preserve">энергосберегающих </w:t>
      </w:r>
      <w:r>
        <w:t>технологий.</w:t>
      </w:r>
    </w:p>
    <w:p w14:paraId="623617A4" w14:textId="4E7FF210" w:rsidR="00B70A4C" w:rsidRPr="000D3FDF" w:rsidRDefault="00354D00" w:rsidP="00B70A4C">
      <w:pPr>
        <w:pStyle w:val="1"/>
        <w:numPr>
          <w:ilvl w:val="0"/>
          <w:numId w:val="0"/>
        </w:numPr>
        <w:jc w:val="both"/>
      </w:pPr>
      <w:bookmarkStart w:id="33" w:name="_Toc152551344"/>
      <w:r>
        <w:t>7.</w:t>
      </w:r>
      <w:r w:rsidR="00B70A4C">
        <w:t>1</w:t>
      </w:r>
      <w:r>
        <w:t>5</w:t>
      </w:r>
      <w:r w:rsidR="00B70A4C">
        <w:t>. Результаты расчетов радиуса эффективного теплоснабжения</w:t>
      </w:r>
      <w:bookmarkEnd w:id="33"/>
    </w:p>
    <w:p w14:paraId="5363CF0C" w14:textId="77777777" w:rsidR="00253E21" w:rsidRPr="004C7809" w:rsidRDefault="00253E21" w:rsidP="00253E21">
      <w:pPr>
        <w:pStyle w:val="a5"/>
        <w:rPr>
          <w:color w:val="000000" w:themeColor="text1"/>
        </w:rPr>
      </w:pPr>
      <w:bookmarkStart w:id="34" w:name="_Hlk61267337"/>
      <w:r w:rsidRPr="004C7809">
        <w:rPr>
          <w:color w:val="000000" w:themeColor="text1"/>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bookmarkEnd w:id="34"/>
    <w:p w14:paraId="370AD2E8" w14:textId="07F14F0C" w:rsidR="00253E21" w:rsidRDefault="00253E21" w:rsidP="00253E21">
      <w:pPr>
        <w:pStyle w:val="a5"/>
        <w:rPr>
          <w:color w:val="000000" w:themeColor="text1"/>
        </w:rPr>
      </w:pPr>
      <w:r w:rsidRPr="004C7809">
        <w:rPr>
          <w:color w:val="000000" w:themeColor="text1"/>
        </w:rPr>
        <w:t xml:space="preserve">Радиус эффективного теплоснабжения, определяемый для зоны действия каждого источника тепловой энергии, позволяет определить условия, при которых подключение новых </w:t>
      </w:r>
      <w:r w:rsidRPr="004C7809">
        <w:rPr>
          <w:color w:val="000000" w:themeColor="text1"/>
        </w:rPr>
        <w:lastRenderedPageBreak/>
        <w:t>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r>
        <w:rPr>
          <w:color w:val="000000" w:themeColor="text1"/>
        </w:rPr>
        <w:t>.</w:t>
      </w:r>
    </w:p>
    <w:p w14:paraId="3549D610" w14:textId="77777777" w:rsidR="00253E21" w:rsidRPr="00B2480C" w:rsidRDefault="00253E21" w:rsidP="00253E21">
      <w:pPr>
        <w:pStyle w:val="a5"/>
      </w:pPr>
      <w:r w:rsidRPr="00B2480C">
        <w:t>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6CA5FE19" w14:textId="77777777" w:rsidR="00253E21" w:rsidRPr="00B2480C" w:rsidRDefault="00253E21" w:rsidP="00253E21">
      <w:pPr>
        <w:pStyle w:val="a5"/>
      </w:pPr>
      <w:r w:rsidRPr="00B2480C">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37120091" w14:textId="77777777" w:rsidR="00253E21" w:rsidRPr="00B2480C" w:rsidRDefault="00253E21" w:rsidP="00253E21">
      <w:pPr>
        <w:pStyle w:val="s1"/>
        <w:spacing w:after="0" w:afterAutospacing="0"/>
        <w:ind w:left="709"/>
      </w:pPr>
      <w:r w:rsidRPr="00B2480C">
        <w:t>а) стоимости единицы тепловой энергии (мощности) в горячей воде;</w:t>
      </w:r>
    </w:p>
    <w:p w14:paraId="48AC7B57" w14:textId="77777777" w:rsidR="00253E21" w:rsidRPr="00B2480C" w:rsidRDefault="00253E21" w:rsidP="00253E21">
      <w:pPr>
        <w:pStyle w:val="s1"/>
        <w:spacing w:before="0" w:beforeAutospacing="0"/>
        <w:ind w:left="709"/>
      </w:pPr>
      <w:r w:rsidRPr="00B2480C">
        <w:t>б) удельной стоимости оказываемых услуг по передаче единицы тепловой энергии в горячей воде.</w:t>
      </w:r>
    </w:p>
    <w:p w14:paraId="1C048915" w14:textId="77777777" w:rsidR="00253E21" w:rsidRPr="00B2480C" w:rsidRDefault="00253E21" w:rsidP="00253E21">
      <w:pPr>
        <w:pStyle w:val="a5"/>
      </w:pPr>
      <w:r w:rsidRPr="00B2480C">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 (руб./Гкал):</w:t>
      </w:r>
    </w:p>
    <w:p w14:paraId="750BA140" w14:textId="4E10B390" w:rsidR="00253E21" w:rsidRPr="00B2480C" w:rsidRDefault="00253E21" w:rsidP="00253E21">
      <w:pPr>
        <w:pStyle w:val="a5"/>
        <w:jc w:val="center"/>
      </w:pPr>
      <w:r w:rsidRPr="00B2480C">
        <w:rPr>
          <w:noProof/>
          <w:lang w:eastAsia="ru-RU"/>
        </w:rPr>
        <w:drawing>
          <wp:inline distT="0" distB="0" distL="0" distR="0" wp14:anchorId="59C6C2BC" wp14:editId="39299351">
            <wp:extent cx="1071245" cy="58801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1245" cy="588010"/>
                    </a:xfrm>
                    <a:prstGeom prst="rect">
                      <a:avLst/>
                    </a:prstGeom>
                    <a:noFill/>
                    <a:ln>
                      <a:noFill/>
                    </a:ln>
                  </pic:spPr>
                </pic:pic>
              </a:graphicData>
            </a:graphic>
          </wp:inline>
        </w:drawing>
      </w:r>
    </w:p>
    <w:p w14:paraId="5A35FE0C" w14:textId="77777777" w:rsidR="00253E21" w:rsidRPr="00B2480C" w:rsidRDefault="00253E21" w:rsidP="00253E21">
      <w:pPr>
        <w:pStyle w:val="a5"/>
        <w:rPr>
          <w:vertAlign w:val="subscript"/>
        </w:rPr>
      </w:pPr>
      <w:r w:rsidRPr="00B2480C">
        <w:t>где:</w:t>
      </w:r>
    </w:p>
    <w:p w14:paraId="645FFE7B" w14:textId="77777777" w:rsidR="00253E21" w:rsidRPr="00B2480C" w:rsidRDefault="00253E21" w:rsidP="00253E21">
      <w:pPr>
        <w:pStyle w:val="a5"/>
      </w:pPr>
      <w:r w:rsidRPr="00B2480C">
        <w:rPr>
          <w:rFonts w:eastAsiaTheme="minorEastAsia"/>
        </w:rPr>
        <w:t>ННВ</w:t>
      </w:r>
      <w:r w:rsidRPr="00B2480C">
        <w:rPr>
          <w:rFonts w:eastAsiaTheme="minorEastAsia"/>
          <w:vertAlign w:val="subscript"/>
          <w:lang w:val="en-US"/>
        </w:rPr>
        <w:t>i</w:t>
      </w:r>
      <w:r w:rsidRPr="00B2480C">
        <w:rPr>
          <w:rFonts w:eastAsiaTheme="minorEastAsia"/>
          <w:vertAlign w:val="superscript"/>
        </w:rPr>
        <w:t xml:space="preserve">отэ </w:t>
      </w:r>
      <w:r w:rsidRPr="00B2480C">
        <w:rPr>
          <w:rFonts w:eastAsiaTheme="minorEastAsia"/>
        </w:rPr>
        <w:t xml:space="preserve">- </w:t>
      </w:r>
      <w:r w:rsidRPr="00B2480C">
        <w:t>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w:t>
      </w:r>
    </w:p>
    <w:p w14:paraId="51B292A5" w14:textId="77777777" w:rsidR="00253E21" w:rsidRPr="00B2480C" w:rsidRDefault="00253E21" w:rsidP="00253E21">
      <w:pPr>
        <w:pStyle w:val="a5"/>
      </w:pPr>
      <w:r w:rsidRPr="00B2480C">
        <w:rPr>
          <w:rFonts w:eastAsiaTheme="minorEastAsia"/>
          <w:lang w:val="en-US"/>
        </w:rPr>
        <w:t>Q</w:t>
      </w:r>
      <w:r w:rsidRPr="00B2480C">
        <w:rPr>
          <w:rFonts w:eastAsiaTheme="minorEastAsia"/>
          <w:vertAlign w:val="subscript"/>
          <w:lang w:val="en-US"/>
        </w:rPr>
        <w:t>i</w:t>
      </w:r>
      <w:r w:rsidRPr="00B2480C">
        <w:rPr>
          <w:rFonts w:eastAsiaTheme="minorEastAsia"/>
          <w:vertAlign w:val="subscript"/>
        </w:rPr>
        <w:t xml:space="preserve"> </w:t>
      </w:r>
      <w:r w:rsidRPr="00B2480C">
        <w:rPr>
          <w:rFonts w:eastAsiaTheme="minorEastAsia"/>
        </w:rPr>
        <w:t xml:space="preserve">- </w:t>
      </w:r>
      <w:r w:rsidRPr="00B2480C">
        <w:t>объем отпуска тепловой энергии в виде горячей воды с коллекторов источника тепловой энергии в i-м расчетном периоде регулирования, тыс. Гкал;</w:t>
      </w:r>
    </w:p>
    <w:p w14:paraId="4AB0953D" w14:textId="77777777" w:rsidR="00253E21" w:rsidRPr="00B2480C" w:rsidRDefault="00253E21" w:rsidP="00253E21">
      <w:pPr>
        <w:pStyle w:val="a5"/>
      </w:pPr>
      <w:r w:rsidRPr="00B2480C">
        <w:t>Стоимость тепловой энергии в виде горячей воды, поставляемой потребителям в системе теплоснабжения, должна рассчитываться по формуле (руб./Гкал):</w:t>
      </w:r>
    </w:p>
    <w:p w14:paraId="735A2212" w14:textId="77777777" w:rsidR="00253E21" w:rsidRPr="00B2480C" w:rsidRDefault="00253E21" w:rsidP="00253E21">
      <w:pPr>
        <w:pStyle w:val="a5"/>
        <w:jc w:val="center"/>
      </w:pPr>
      <w:r w:rsidRPr="00B2480C">
        <w:rPr>
          <w:noProof/>
          <w:lang w:eastAsia="ru-RU"/>
        </w:rPr>
        <w:drawing>
          <wp:inline distT="0" distB="0" distL="0" distR="0" wp14:anchorId="0B056F48" wp14:editId="6A8AE35D">
            <wp:extent cx="2560320" cy="64008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0320" cy="640080"/>
                    </a:xfrm>
                    <a:prstGeom prst="rect">
                      <a:avLst/>
                    </a:prstGeom>
                    <a:noFill/>
                    <a:ln>
                      <a:noFill/>
                    </a:ln>
                  </pic:spPr>
                </pic:pic>
              </a:graphicData>
            </a:graphic>
          </wp:inline>
        </w:drawing>
      </w:r>
      <w:r w:rsidRPr="00B2480C">
        <w:rPr>
          <w:rFonts w:eastAsiaTheme="minorEastAsia"/>
        </w:rPr>
        <w:t xml:space="preserve"> </w:t>
      </w:r>
    </w:p>
    <w:p w14:paraId="63D9EF5E" w14:textId="77777777" w:rsidR="00253E21" w:rsidRPr="00B2480C" w:rsidRDefault="00253E21" w:rsidP="00253E21">
      <w:pPr>
        <w:pStyle w:val="a5"/>
        <w:spacing w:before="240"/>
        <w:rPr>
          <w:rFonts w:eastAsiaTheme="minorEastAsia"/>
        </w:rPr>
      </w:pPr>
      <w:r w:rsidRPr="00B2480C">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 (руб./Гкал):</w:t>
      </w:r>
    </w:p>
    <w:p w14:paraId="3AC0D977" w14:textId="69B1EC5B" w:rsidR="00253E21" w:rsidRPr="00B2480C" w:rsidRDefault="00253E21" w:rsidP="00253E21">
      <w:pPr>
        <w:pStyle w:val="a5"/>
        <w:spacing w:before="240"/>
        <w:jc w:val="center"/>
        <w:rPr>
          <w:rFonts w:eastAsiaTheme="minorEastAsia"/>
        </w:rPr>
      </w:pPr>
      <w:r w:rsidRPr="00B2480C">
        <w:rPr>
          <w:noProof/>
          <w:lang w:eastAsia="ru-RU"/>
        </w:rPr>
        <w:lastRenderedPageBreak/>
        <w:drawing>
          <wp:inline distT="0" distB="0" distL="0" distR="0" wp14:anchorId="6D414831" wp14:editId="7C7B5EBB">
            <wp:extent cx="3343910" cy="6794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3910" cy="679450"/>
                    </a:xfrm>
                    <a:prstGeom prst="rect">
                      <a:avLst/>
                    </a:prstGeom>
                    <a:noFill/>
                    <a:ln>
                      <a:noFill/>
                    </a:ln>
                  </pic:spPr>
                </pic:pic>
              </a:graphicData>
            </a:graphic>
          </wp:inline>
        </w:drawing>
      </w:r>
    </w:p>
    <w:p w14:paraId="13638ECA" w14:textId="77777777" w:rsidR="00253E21" w:rsidRPr="00B2480C" w:rsidRDefault="00253E21" w:rsidP="00253E21">
      <w:pPr>
        <w:pStyle w:val="a5"/>
        <w:rPr>
          <w:vertAlign w:val="subscript"/>
        </w:rPr>
      </w:pPr>
      <w:r w:rsidRPr="00B2480C">
        <w:t>где:</w:t>
      </w:r>
    </w:p>
    <w:p w14:paraId="6D6985B7" w14:textId="77777777" w:rsidR="00253E21" w:rsidRPr="00B2480C" w:rsidRDefault="00253E21" w:rsidP="00253E21">
      <w:pPr>
        <w:pStyle w:val="a5"/>
      </w:pPr>
      <w:r w:rsidRPr="00B2480C">
        <w:rPr>
          <w:rFonts w:eastAsiaTheme="minorEastAsia"/>
        </w:rPr>
        <w:t>ΔННВ</w:t>
      </w:r>
      <w:r w:rsidRPr="00B2480C">
        <w:rPr>
          <w:rFonts w:eastAsiaTheme="minorEastAsia"/>
          <w:vertAlign w:val="subscript"/>
          <w:lang w:val="en-US"/>
        </w:rPr>
        <w:t>i</w:t>
      </w:r>
      <w:r w:rsidRPr="00B2480C">
        <w:rPr>
          <w:rFonts w:eastAsiaTheme="minorEastAsia"/>
          <w:vertAlign w:val="superscript"/>
        </w:rPr>
        <w:t>отэ</w:t>
      </w:r>
      <w:r w:rsidRPr="00B2480C">
        <w:rPr>
          <w:rFonts w:eastAsiaTheme="minorEastAsia"/>
        </w:rPr>
        <w:t xml:space="preserve"> - </w:t>
      </w:r>
      <w:r w:rsidRPr="00B2480C">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14:paraId="043BAF60" w14:textId="77777777" w:rsidR="00253E21" w:rsidRPr="00B2480C" w:rsidRDefault="00253E21" w:rsidP="00253E21">
      <w:pPr>
        <w:pStyle w:val="a5"/>
      </w:pPr>
      <w:r w:rsidRPr="00B2480C">
        <w:rPr>
          <w:rFonts w:eastAsiaTheme="minorEastAsia"/>
        </w:rPr>
        <w:t>Δ</w:t>
      </w:r>
      <w:r w:rsidRPr="00B2480C">
        <w:rPr>
          <w:rFonts w:eastAsiaTheme="minorEastAsia"/>
          <w:lang w:val="en-US"/>
        </w:rPr>
        <w:t>Q</w:t>
      </w:r>
      <w:r w:rsidRPr="00B2480C">
        <w:rPr>
          <w:rFonts w:eastAsiaTheme="minorEastAsia"/>
          <w:vertAlign w:val="subscript"/>
          <w:lang w:val="en-US"/>
        </w:rPr>
        <w:t>i</w:t>
      </w:r>
      <w:r w:rsidRPr="00B2480C">
        <w:rPr>
          <w:rFonts w:eastAsiaTheme="minorEastAsia"/>
          <w:vertAlign w:val="superscript"/>
        </w:rPr>
        <w:t>нп</w:t>
      </w:r>
      <w:r w:rsidRPr="00B2480C">
        <w:rPr>
          <w:rFonts w:eastAsiaTheme="minorEastAsia"/>
        </w:rPr>
        <w:t xml:space="preserve"> - </w:t>
      </w:r>
      <w:r w:rsidRPr="00B2480C">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00C3ACF4" w14:textId="77777777" w:rsidR="00253E21" w:rsidRPr="00B2480C" w:rsidRDefault="00253E21" w:rsidP="00253E21">
      <w:pPr>
        <w:pStyle w:val="a5"/>
      </w:pPr>
      <w:r w:rsidRPr="00B2480C">
        <w:rPr>
          <w:rFonts w:eastAsiaTheme="minorEastAsia"/>
        </w:rPr>
        <w:t>ΔННВ</w:t>
      </w:r>
      <w:r w:rsidRPr="00B2480C">
        <w:rPr>
          <w:rFonts w:eastAsiaTheme="minorEastAsia"/>
          <w:vertAlign w:val="subscript"/>
          <w:lang w:val="en-US"/>
        </w:rPr>
        <w:t>i</w:t>
      </w:r>
      <w:r w:rsidRPr="00B2480C">
        <w:rPr>
          <w:rFonts w:eastAsiaTheme="minorEastAsia"/>
          <w:vertAlign w:val="superscript"/>
        </w:rPr>
        <w:t>пер</w:t>
      </w:r>
      <w:r w:rsidRPr="00B2480C">
        <w:rPr>
          <w:rFonts w:eastAsiaTheme="minorEastAsia"/>
        </w:rPr>
        <w:t xml:space="preserve"> - </w:t>
      </w:r>
      <w:r w:rsidRPr="00B2480C">
        <w:t>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14:paraId="6DCEAD28" w14:textId="77777777" w:rsidR="00253E21" w:rsidRPr="00B2480C" w:rsidRDefault="00253E21" w:rsidP="00253E21">
      <w:pPr>
        <w:pStyle w:val="a5"/>
      </w:pPr>
      <w:r w:rsidRPr="00B2480C">
        <w:rPr>
          <w:rFonts w:eastAsiaTheme="minorEastAsia"/>
        </w:rPr>
        <w:t>Δ</w:t>
      </w:r>
      <w:r w:rsidRPr="00B2480C">
        <w:rPr>
          <w:rFonts w:eastAsiaTheme="minorEastAsia"/>
          <w:lang w:val="en-US"/>
        </w:rPr>
        <w:t>Q</w:t>
      </w:r>
      <w:r w:rsidRPr="00B2480C">
        <w:rPr>
          <w:rFonts w:eastAsiaTheme="minorEastAsia"/>
          <w:vertAlign w:val="subscript"/>
          <w:lang w:val="en-US"/>
        </w:rPr>
        <w:t>i</w:t>
      </w:r>
      <w:r w:rsidRPr="00B2480C">
        <w:rPr>
          <w:rFonts w:eastAsiaTheme="minorEastAsia"/>
          <w:vertAlign w:val="superscript"/>
        </w:rPr>
        <w:t>скп</w:t>
      </w:r>
      <w:r w:rsidRPr="00B2480C">
        <w:rPr>
          <w:rFonts w:eastAsiaTheme="minorEastAsia"/>
        </w:rPr>
        <w:t xml:space="preserve"> - </w:t>
      </w:r>
      <w:r w:rsidRPr="00B2480C">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2CD5D14B" w14:textId="77777777" w:rsidR="00253E21" w:rsidRPr="00B2480C" w:rsidRDefault="00253E21" w:rsidP="00253E21">
      <w:pPr>
        <w:pStyle w:val="a5"/>
        <w:spacing w:after="0"/>
      </w:pPr>
      <w:r w:rsidRPr="00B2480C">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2480C">
        <w:rPr>
          <w:rFonts w:eastAsiaTheme="minorEastAsia"/>
          <w:lang w:val="en-US"/>
        </w:rPr>
        <w:t>T</w:t>
      </w:r>
      <w:r w:rsidRPr="00B2480C">
        <w:rPr>
          <w:rFonts w:eastAsiaTheme="minorEastAsia"/>
          <w:vertAlign w:val="subscript"/>
          <w:lang w:val="en-US"/>
        </w:rPr>
        <w:t>i</w:t>
      </w:r>
      <w:r w:rsidRPr="00B2480C">
        <w:rPr>
          <w:rFonts w:eastAsiaTheme="minorEastAsia"/>
          <w:vertAlign w:val="superscript"/>
        </w:rPr>
        <w:t>кп,</w:t>
      </w:r>
      <w:r w:rsidRPr="00B2480C">
        <w:rPr>
          <w:vertAlign w:val="superscript"/>
        </w:rPr>
        <w:t>нд</w:t>
      </w:r>
      <w:r w:rsidRPr="00B2480C">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B2480C">
        <w:rPr>
          <w:rFonts w:eastAsiaTheme="minorEastAsia"/>
          <w:lang w:val="en-US"/>
        </w:rPr>
        <w:t>T</w:t>
      </w:r>
      <w:r w:rsidRPr="00B2480C">
        <w:rPr>
          <w:rFonts w:eastAsiaTheme="minorEastAsia"/>
          <w:vertAlign w:val="subscript"/>
          <w:lang w:val="en-US"/>
        </w:rPr>
        <w:t>i</w:t>
      </w:r>
      <w:r w:rsidRPr="00B2480C">
        <w:rPr>
          <w:rFonts w:eastAsiaTheme="minorEastAsia"/>
          <w:vertAlign w:val="superscript"/>
        </w:rPr>
        <w:t>кп</w:t>
      </w:r>
      <w:r w:rsidRPr="00B2480C">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2480C">
        <w:rPr>
          <w:rFonts w:eastAsiaTheme="minorEastAsia"/>
          <w:lang w:val="en-US"/>
        </w:rPr>
        <w:t>T</w:t>
      </w:r>
      <w:r w:rsidRPr="00B2480C">
        <w:rPr>
          <w:rFonts w:eastAsiaTheme="minorEastAsia"/>
          <w:vertAlign w:val="subscript"/>
          <w:lang w:val="en-US"/>
        </w:rPr>
        <w:t>i</w:t>
      </w:r>
      <w:r w:rsidRPr="00B2480C">
        <w:rPr>
          <w:rFonts w:eastAsiaTheme="minorEastAsia"/>
          <w:vertAlign w:val="superscript"/>
        </w:rPr>
        <w:t>кп,</w:t>
      </w:r>
      <w:r w:rsidRPr="00B2480C">
        <w:rPr>
          <w:vertAlign w:val="superscript"/>
        </w:rPr>
        <w:t>нд</w:t>
      </w:r>
      <w:r w:rsidRPr="00B2480C">
        <w:t xml:space="preserve">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B2480C">
        <w:rPr>
          <w:rFonts w:eastAsiaTheme="minorEastAsia"/>
          <w:lang w:val="en-US"/>
        </w:rPr>
        <w:t>T</w:t>
      </w:r>
      <w:r w:rsidRPr="00B2480C">
        <w:rPr>
          <w:rFonts w:eastAsiaTheme="minorEastAsia"/>
          <w:vertAlign w:val="subscript"/>
          <w:lang w:val="en-US"/>
        </w:rPr>
        <w:t>i</w:t>
      </w:r>
      <w:r w:rsidRPr="00B2480C">
        <w:rPr>
          <w:rFonts w:eastAsiaTheme="minorEastAsia"/>
          <w:vertAlign w:val="superscript"/>
        </w:rPr>
        <w:t>кп</w:t>
      </w:r>
      <w:r w:rsidRPr="00B2480C">
        <w:t>, то присоединение объекта заявителя к тепловым сетям системы теплоснабжения исполнителя - целесообразно.</w:t>
      </w:r>
    </w:p>
    <w:p w14:paraId="21CAEFB5" w14:textId="77777777" w:rsidR="00253E21" w:rsidRPr="00B2480C" w:rsidRDefault="00253E21" w:rsidP="00253E21">
      <w:pPr>
        <w:pStyle w:val="a5"/>
      </w:pPr>
      <w:r w:rsidRPr="00B2480C">
        <w:t xml:space="preserve">Если при тепловой нагрузке заявителя </w:t>
      </w:r>
      <w:r w:rsidRPr="00B2480C">
        <w:rPr>
          <w:noProof/>
          <w:lang w:val="en-US"/>
        </w:rPr>
        <w:t>Q</w:t>
      </w:r>
      <w:r w:rsidRPr="00B2480C">
        <w:rPr>
          <w:noProof/>
        </w:rPr>
        <w:t>сумм</w:t>
      </w:r>
      <w:r w:rsidRPr="00B2480C">
        <w:rPr>
          <w:noProof/>
          <w:vertAlign w:val="superscript"/>
        </w:rPr>
        <w:t>м.ч</w:t>
      </w:r>
      <w:r w:rsidRPr="00B2480C">
        <w:rPr>
          <w:noProof/>
        </w:rPr>
        <w:t xml:space="preserve"> &lt; 0,1 </w:t>
      </w:r>
      <w:r w:rsidRPr="00B2480C">
        <w:t xml:space="preserve">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w:t>
      </w:r>
      <w:r w:rsidRPr="00B2480C">
        <w:lastRenderedPageBreak/>
        <w:t>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находится за пределами радиуса эффективного теплоснабжения.</w:t>
      </w:r>
    </w:p>
    <w:p w14:paraId="015AB4D8" w14:textId="77777777" w:rsidR="00253E21" w:rsidRPr="00B2480C" w:rsidRDefault="00253E21" w:rsidP="00253E21">
      <w:pPr>
        <w:pStyle w:val="a5"/>
      </w:pPr>
      <w:r w:rsidRPr="00B2480C">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 (лет):</w:t>
      </w:r>
    </w:p>
    <w:p w14:paraId="0FD87DE4" w14:textId="5C1DB368" w:rsidR="00253E21" w:rsidRPr="00B2480C" w:rsidRDefault="00253E21" w:rsidP="00253E21">
      <w:pPr>
        <w:pStyle w:val="a5"/>
        <w:jc w:val="center"/>
      </w:pPr>
      <w:r w:rsidRPr="00B2480C">
        <w:rPr>
          <w:noProof/>
          <w:lang w:eastAsia="ru-RU"/>
        </w:rPr>
        <w:drawing>
          <wp:inline distT="0" distB="0" distL="0" distR="0" wp14:anchorId="23EE3188" wp14:editId="03EF0327">
            <wp:extent cx="1756881" cy="99925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5316" cy="1021116"/>
                    </a:xfrm>
                    <a:prstGeom prst="rect">
                      <a:avLst/>
                    </a:prstGeom>
                    <a:noFill/>
                    <a:ln>
                      <a:noFill/>
                    </a:ln>
                  </pic:spPr>
                </pic:pic>
              </a:graphicData>
            </a:graphic>
          </wp:inline>
        </w:drawing>
      </w:r>
    </w:p>
    <w:p w14:paraId="7F6248E0" w14:textId="77777777" w:rsidR="00253E21" w:rsidRPr="00B2480C" w:rsidRDefault="00253E21" w:rsidP="00253E21">
      <w:pPr>
        <w:pStyle w:val="a5"/>
        <w:rPr>
          <w:vertAlign w:val="subscript"/>
        </w:rPr>
      </w:pPr>
      <w:r w:rsidRPr="00B2480C">
        <w:t>где:</w:t>
      </w:r>
    </w:p>
    <w:p w14:paraId="7892B5CA" w14:textId="77777777" w:rsidR="00253E21" w:rsidRPr="00B2480C" w:rsidRDefault="00253E21" w:rsidP="00253E21">
      <w:pPr>
        <w:pStyle w:val="a5"/>
      </w:pPr>
      <w:r w:rsidRPr="00B2480C">
        <w:t>ПСД</w:t>
      </w:r>
      <w:r w:rsidRPr="00B2480C">
        <w:rPr>
          <w:vertAlign w:val="subscript"/>
        </w:rPr>
        <w:t>0</w:t>
      </w:r>
      <w:r w:rsidRPr="00B2480C">
        <w:t xml:space="preserve">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14:paraId="2F550B15" w14:textId="77777777" w:rsidR="00253E21" w:rsidRPr="00B2480C" w:rsidRDefault="00253E21" w:rsidP="00253E21">
      <w:pPr>
        <w:pStyle w:val="a5"/>
      </w:pPr>
      <w:r w:rsidRPr="00B2480C">
        <w:t>НД - норма доходности инвестированного капитала, устанавливаемая в соответствии с пунктом 6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постановлением Правительства Российской Федерации от 22 октября 2012 г. N 1075 (Собрание законодательства Российской Федерации, 2012, N 44, ст. 6022; 2014, N 14, ст. 1627; N 23, ст. 2996; 2017, N 18, ст. 2780);</w:t>
      </w:r>
    </w:p>
    <w:p w14:paraId="6C96F27A" w14:textId="77777777" w:rsidR="00253E21" w:rsidRPr="00B2480C" w:rsidRDefault="00253E21" w:rsidP="00253E21">
      <w:pPr>
        <w:pStyle w:val="a5"/>
      </w:pPr>
      <w:r w:rsidRPr="00B2480C">
        <w:t>К</w:t>
      </w:r>
      <w:r w:rsidRPr="00B2480C">
        <w:rPr>
          <w:vertAlign w:val="subscript"/>
        </w:rPr>
        <w:t>тс</w:t>
      </w:r>
      <w:r w:rsidRPr="00B2480C">
        <w:t xml:space="preserve"> - величина капитальных затрат в строительство тепловой сети от точки подключения к тепловым сетям системы теплоснабжения (без НДС).</w:t>
      </w:r>
    </w:p>
    <w:p w14:paraId="75E127F4" w14:textId="1863AC25" w:rsidR="00253E21" w:rsidRDefault="00253E21" w:rsidP="00253E21">
      <w:pPr>
        <w:pStyle w:val="a5"/>
        <w:rPr>
          <w:color w:val="000000" w:themeColor="text1"/>
        </w:rPr>
      </w:pPr>
      <w:r w:rsidRPr="004C7809">
        <w:rPr>
          <w:color w:val="000000" w:themeColor="text1"/>
        </w:rPr>
        <w:t>Значения радиусов эффективного теплоснабжения для тепловых источников представлены в таблиц</w:t>
      </w:r>
      <w:r w:rsidR="00354D00">
        <w:rPr>
          <w:color w:val="000000" w:themeColor="text1"/>
        </w:rPr>
        <w:t>е</w:t>
      </w:r>
      <w:r>
        <w:rPr>
          <w:color w:val="000000" w:themeColor="text1"/>
        </w:rPr>
        <w:t xml:space="preserve"> </w:t>
      </w:r>
      <w:r w:rsidR="00354D00">
        <w:fldChar w:fldCharType="begin"/>
      </w:r>
      <w:r w:rsidR="00354D00">
        <w:rPr>
          <w:color w:val="000000" w:themeColor="text1"/>
        </w:rPr>
        <w:instrText xml:space="preserve"> REF _Ref152550874 \h </w:instrText>
      </w:r>
      <w:r w:rsidR="00354D00">
        <w:instrText xml:space="preserve"> \* MERGEFORMAT </w:instrText>
      </w:r>
      <w:r w:rsidR="00354D00">
        <w:fldChar w:fldCharType="separate"/>
      </w:r>
      <w:r w:rsidR="00CF1587" w:rsidRPr="00CF1587">
        <w:rPr>
          <w:vanish/>
        </w:rPr>
        <w:t xml:space="preserve">Таблица </w:t>
      </w:r>
      <w:r w:rsidR="00CF1587">
        <w:t>2</w:t>
      </w:r>
      <w:r w:rsidR="00354D00">
        <w:fldChar w:fldCharType="end"/>
      </w:r>
      <w:r>
        <w:rPr>
          <w:color w:val="000000" w:themeColor="text1"/>
        </w:rPr>
        <w:t>.</w:t>
      </w:r>
    </w:p>
    <w:p w14:paraId="2C6CA455" w14:textId="546C698F" w:rsidR="00655F4B" w:rsidRPr="00655F4B" w:rsidRDefault="00354D00" w:rsidP="00655F4B">
      <w:pPr>
        <w:pStyle w:val="afff3"/>
        <w:spacing w:before="7" w:after="0"/>
        <w:ind w:firstLine="0"/>
        <w:jc w:val="left"/>
        <w:rPr>
          <w:sz w:val="24"/>
          <w:szCs w:val="24"/>
        </w:rPr>
      </w:pPr>
      <w:bookmarkStart w:id="35" w:name="_Ref152550874"/>
      <w:r w:rsidRPr="00354D00">
        <w:rPr>
          <w:sz w:val="24"/>
          <w:szCs w:val="24"/>
        </w:rPr>
        <w:t xml:space="preserve">Таблица </w:t>
      </w:r>
      <w:r w:rsidRPr="00354D00">
        <w:rPr>
          <w:sz w:val="24"/>
          <w:szCs w:val="24"/>
        </w:rPr>
        <w:fldChar w:fldCharType="begin"/>
      </w:r>
      <w:r w:rsidRPr="00354D00">
        <w:rPr>
          <w:sz w:val="24"/>
          <w:szCs w:val="24"/>
        </w:rPr>
        <w:instrText xml:space="preserve"> SEQ Таблица \* ARABIC </w:instrText>
      </w:r>
      <w:r w:rsidRPr="00354D00">
        <w:rPr>
          <w:sz w:val="24"/>
          <w:szCs w:val="24"/>
        </w:rPr>
        <w:fldChar w:fldCharType="separate"/>
      </w:r>
      <w:r w:rsidR="00CF1587">
        <w:rPr>
          <w:noProof/>
          <w:sz w:val="24"/>
          <w:szCs w:val="24"/>
        </w:rPr>
        <w:t>2</w:t>
      </w:r>
      <w:r w:rsidRPr="00354D00">
        <w:rPr>
          <w:sz w:val="24"/>
          <w:szCs w:val="24"/>
        </w:rPr>
        <w:fldChar w:fldCharType="end"/>
      </w:r>
      <w:bookmarkEnd w:id="35"/>
      <w:r w:rsidRPr="00354D00">
        <w:rPr>
          <w:sz w:val="24"/>
          <w:szCs w:val="24"/>
        </w:rPr>
        <w:t xml:space="preserve"> –  </w:t>
      </w:r>
      <w:r w:rsidR="00655F4B" w:rsidRPr="00655F4B">
        <w:rPr>
          <w:sz w:val="24"/>
          <w:szCs w:val="24"/>
        </w:rPr>
        <w:t>Радиус эффективного теплоснабжения основных источников</w:t>
      </w:r>
    </w:p>
    <w:tbl>
      <w:tblPr>
        <w:tblW w:w="5000" w:type="pct"/>
        <w:tblLook w:val="04A0" w:firstRow="1" w:lastRow="0" w:firstColumn="1" w:lastColumn="0" w:noHBand="0" w:noVBand="1"/>
      </w:tblPr>
      <w:tblGrid>
        <w:gridCol w:w="704"/>
        <w:gridCol w:w="3393"/>
        <w:gridCol w:w="2765"/>
        <w:gridCol w:w="2765"/>
      </w:tblGrid>
      <w:tr w:rsidR="00655F4B" w:rsidRPr="00655F4B" w14:paraId="695DAFF7" w14:textId="77777777" w:rsidTr="00655F4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8555A" w14:textId="77777777" w:rsidR="00655F4B" w:rsidRPr="00655F4B" w:rsidRDefault="00655F4B" w:rsidP="00655F4B">
            <w:pPr>
              <w:spacing w:line="240" w:lineRule="auto"/>
              <w:ind w:firstLine="0"/>
              <w:jc w:val="center"/>
              <w:rPr>
                <w:rFonts w:eastAsia="Times New Roman" w:cs="Times New Roman"/>
                <w:b/>
                <w:bCs/>
                <w:color w:val="000000"/>
                <w:sz w:val="20"/>
                <w:szCs w:val="20"/>
                <w:lang w:eastAsia="ru-RU"/>
              </w:rPr>
            </w:pPr>
            <w:r w:rsidRPr="00655F4B">
              <w:rPr>
                <w:rFonts w:eastAsia="Times New Roman" w:cs="Times New Roman"/>
                <w:b/>
                <w:bCs/>
                <w:color w:val="000000"/>
                <w:sz w:val="20"/>
                <w:szCs w:val="20"/>
                <w:lang w:eastAsia="ru-RU"/>
              </w:rPr>
              <w:t>№ п/п</w:t>
            </w:r>
          </w:p>
        </w:tc>
        <w:tc>
          <w:tcPr>
            <w:tcW w:w="1762" w:type="pct"/>
            <w:tcBorders>
              <w:top w:val="single" w:sz="4" w:space="0" w:color="auto"/>
              <w:left w:val="nil"/>
              <w:bottom w:val="single" w:sz="4" w:space="0" w:color="auto"/>
              <w:right w:val="single" w:sz="4" w:space="0" w:color="auto"/>
            </w:tcBorders>
            <w:shd w:val="clear" w:color="auto" w:fill="auto"/>
            <w:vAlign w:val="center"/>
            <w:hideMark/>
          </w:tcPr>
          <w:p w14:paraId="69CF3A01" w14:textId="77777777" w:rsidR="00655F4B" w:rsidRPr="00655F4B" w:rsidRDefault="00655F4B" w:rsidP="00655F4B">
            <w:pPr>
              <w:spacing w:line="240" w:lineRule="auto"/>
              <w:ind w:firstLine="0"/>
              <w:jc w:val="center"/>
              <w:rPr>
                <w:rFonts w:eastAsia="Times New Roman" w:cs="Times New Roman"/>
                <w:b/>
                <w:bCs/>
                <w:color w:val="000000"/>
                <w:sz w:val="20"/>
                <w:szCs w:val="20"/>
                <w:lang w:eastAsia="ru-RU"/>
              </w:rPr>
            </w:pPr>
            <w:r w:rsidRPr="00655F4B">
              <w:rPr>
                <w:rFonts w:eastAsia="Times New Roman" w:cs="Times New Roman"/>
                <w:b/>
                <w:bCs/>
                <w:color w:val="000000"/>
                <w:sz w:val="20"/>
                <w:szCs w:val="20"/>
                <w:lang w:eastAsia="ru-RU"/>
              </w:rPr>
              <w:t>Наименование источника тепловой энергии</w:t>
            </w:r>
          </w:p>
        </w:tc>
        <w:tc>
          <w:tcPr>
            <w:tcW w:w="1436" w:type="pct"/>
            <w:tcBorders>
              <w:top w:val="single" w:sz="4" w:space="0" w:color="auto"/>
              <w:left w:val="nil"/>
              <w:bottom w:val="single" w:sz="4" w:space="0" w:color="auto"/>
              <w:right w:val="single" w:sz="4" w:space="0" w:color="auto"/>
            </w:tcBorders>
            <w:shd w:val="clear" w:color="auto" w:fill="auto"/>
            <w:vAlign w:val="center"/>
            <w:hideMark/>
          </w:tcPr>
          <w:p w14:paraId="4DF1302C" w14:textId="77777777" w:rsidR="00655F4B" w:rsidRPr="00655F4B" w:rsidRDefault="00655F4B" w:rsidP="00655F4B">
            <w:pPr>
              <w:spacing w:line="240" w:lineRule="auto"/>
              <w:ind w:firstLine="0"/>
              <w:jc w:val="center"/>
              <w:rPr>
                <w:rFonts w:eastAsia="Times New Roman" w:cs="Times New Roman"/>
                <w:b/>
                <w:bCs/>
                <w:color w:val="000000"/>
                <w:sz w:val="20"/>
                <w:szCs w:val="20"/>
                <w:lang w:eastAsia="ru-RU"/>
              </w:rPr>
            </w:pPr>
            <w:r w:rsidRPr="00655F4B">
              <w:rPr>
                <w:rFonts w:eastAsia="Times New Roman" w:cs="Times New Roman"/>
                <w:b/>
                <w:bCs/>
                <w:color w:val="000000"/>
                <w:sz w:val="20"/>
                <w:szCs w:val="20"/>
                <w:lang w:eastAsia="ru-RU"/>
              </w:rPr>
              <w:t>Радиус эффективного теплоснабжения, км</w:t>
            </w:r>
          </w:p>
        </w:tc>
        <w:tc>
          <w:tcPr>
            <w:tcW w:w="1436" w:type="pct"/>
            <w:tcBorders>
              <w:top w:val="single" w:sz="4" w:space="0" w:color="auto"/>
              <w:left w:val="nil"/>
              <w:bottom w:val="single" w:sz="4" w:space="0" w:color="auto"/>
              <w:right w:val="single" w:sz="4" w:space="0" w:color="auto"/>
            </w:tcBorders>
            <w:shd w:val="clear" w:color="auto" w:fill="auto"/>
            <w:vAlign w:val="center"/>
            <w:hideMark/>
          </w:tcPr>
          <w:p w14:paraId="38D1F2D5" w14:textId="77777777" w:rsidR="00655F4B" w:rsidRPr="00655F4B" w:rsidRDefault="00655F4B" w:rsidP="00655F4B">
            <w:pPr>
              <w:spacing w:line="240" w:lineRule="auto"/>
              <w:ind w:firstLine="0"/>
              <w:jc w:val="center"/>
              <w:rPr>
                <w:rFonts w:eastAsia="Times New Roman" w:cs="Times New Roman"/>
                <w:b/>
                <w:bCs/>
                <w:color w:val="000000"/>
                <w:sz w:val="20"/>
                <w:szCs w:val="20"/>
                <w:lang w:eastAsia="ru-RU"/>
              </w:rPr>
            </w:pPr>
            <w:r w:rsidRPr="00655F4B">
              <w:rPr>
                <w:rFonts w:eastAsia="Times New Roman" w:cs="Times New Roman"/>
                <w:b/>
                <w:bCs/>
                <w:color w:val="000000"/>
                <w:sz w:val="20"/>
                <w:szCs w:val="20"/>
                <w:lang w:eastAsia="ru-RU"/>
              </w:rPr>
              <w:t>Фактический радиус теплоснабжения, км</w:t>
            </w:r>
          </w:p>
        </w:tc>
      </w:tr>
      <w:tr w:rsidR="00655F4B" w:rsidRPr="00655F4B" w14:paraId="59D2E8E9"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A3487B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w:t>
            </w:r>
          </w:p>
        </w:tc>
        <w:tc>
          <w:tcPr>
            <w:tcW w:w="1762" w:type="pct"/>
            <w:tcBorders>
              <w:top w:val="nil"/>
              <w:left w:val="nil"/>
              <w:bottom w:val="single" w:sz="4" w:space="0" w:color="auto"/>
              <w:right w:val="single" w:sz="4" w:space="0" w:color="auto"/>
            </w:tcBorders>
            <w:shd w:val="clear" w:color="auto" w:fill="auto"/>
            <w:vAlign w:val="center"/>
            <w:hideMark/>
          </w:tcPr>
          <w:p w14:paraId="5C479ABF"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пл. Менделеева, 2</w:t>
            </w:r>
          </w:p>
        </w:tc>
        <w:tc>
          <w:tcPr>
            <w:tcW w:w="1436" w:type="pct"/>
            <w:tcBorders>
              <w:top w:val="nil"/>
              <w:left w:val="nil"/>
              <w:bottom w:val="single" w:sz="4" w:space="0" w:color="auto"/>
              <w:right w:val="single" w:sz="4" w:space="0" w:color="auto"/>
            </w:tcBorders>
            <w:shd w:val="clear" w:color="auto" w:fill="auto"/>
            <w:vAlign w:val="center"/>
            <w:hideMark/>
          </w:tcPr>
          <w:p w14:paraId="420889B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1,51</w:t>
            </w:r>
          </w:p>
        </w:tc>
        <w:tc>
          <w:tcPr>
            <w:tcW w:w="1436" w:type="pct"/>
            <w:tcBorders>
              <w:top w:val="nil"/>
              <w:left w:val="nil"/>
              <w:bottom w:val="single" w:sz="4" w:space="0" w:color="auto"/>
              <w:right w:val="single" w:sz="4" w:space="0" w:color="auto"/>
            </w:tcBorders>
            <w:shd w:val="clear" w:color="auto" w:fill="auto"/>
            <w:vAlign w:val="center"/>
            <w:hideMark/>
          </w:tcPr>
          <w:p w14:paraId="5C984D1B"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2,6</w:t>
            </w:r>
          </w:p>
        </w:tc>
      </w:tr>
      <w:tr w:rsidR="00655F4B" w:rsidRPr="00655F4B" w14:paraId="1AA3CADF"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0B3E264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2</w:t>
            </w:r>
          </w:p>
        </w:tc>
        <w:tc>
          <w:tcPr>
            <w:tcW w:w="1762" w:type="pct"/>
            <w:tcBorders>
              <w:top w:val="nil"/>
              <w:left w:val="nil"/>
              <w:bottom w:val="single" w:sz="4" w:space="0" w:color="auto"/>
              <w:right w:val="single" w:sz="4" w:space="0" w:color="auto"/>
            </w:tcBorders>
            <w:shd w:val="clear" w:color="auto" w:fill="auto"/>
            <w:vAlign w:val="center"/>
            <w:hideMark/>
          </w:tcPr>
          <w:p w14:paraId="6A4E963A"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по ул. Московская, 15</w:t>
            </w:r>
          </w:p>
        </w:tc>
        <w:tc>
          <w:tcPr>
            <w:tcW w:w="1436" w:type="pct"/>
            <w:tcBorders>
              <w:top w:val="nil"/>
              <w:left w:val="nil"/>
              <w:bottom w:val="single" w:sz="4" w:space="0" w:color="auto"/>
              <w:right w:val="single" w:sz="4" w:space="0" w:color="auto"/>
            </w:tcBorders>
            <w:shd w:val="clear" w:color="auto" w:fill="auto"/>
            <w:vAlign w:val="center"/>
            <w:hideMark/>
          </w:tcPr>
          <w:p w14:paraId="63E6309F"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0,15</w:t>
            </w:r>
          </w:p>
        </w:tc>
        <w:tc>
          <w:tcPr>
            <w:tcW w:w="1436" w:type="pct"/>
            <w:tcBorders>
              <w:top w:val="nil"/>
              <w:left w:val="nil"/>
              <w:bottom w:val="single" w:sz="4" w:space="0" w:color="auto"/>
              <w:right w:val="single" w:sz="4" w:space="0" w:color="auto"/>
            </w:tcBorders>
            <w:shd w:val="clear" w:color="auto" w:fill="auto"/>
            <w:vAlign w:val="center"/>
            <w:hideMark/>
          </w:tcPr>
          <w:p w14:paraId="10E41FC7"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0,1</w:t>
            </w:r>
          </w:p>
        </w:tc>
      </w:tr>
      <w:tr w:rsidR="00655F4B" w:rsidRPr="00655F4B" w14:paraId="3482D0C4"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18AA7B9F"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3</w:t>
            </w:r>
          </w:p>
        </w:tc>
        <w:tc>
          <w:tcPr>
            <w:tcW w:w="1762" w:type="pct"/>
            <w:tcBorders>
              <w:top w:val="nil"/>
              <w:left w:val="nil"/>
              <w:bottom w:val="single" w:sz="4" w:space="0" w:color="auto"/>
              <w:right w:val="single" w:sz="4" w:space="0" w:color="auto"/>
            </w:tcBorders>
            <w:shd w:val="clear" w:color="auto" w:fill="auto"/>
            <w:vAlign w:val="center"/>
            <w:hideMark/>
          </w:tcPr>
          <w:p w14:paraId="5F55357D"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по ул. Зеленая</w:t>
            </w:r>
          </w:p>
        </w:tc>
        <w:tc>
          <w:tcPr>
            <w:tcW w:w="1436" w:type="pct"/>
            <w:tcBorders>
              <w:top w:val="nil"/>
              <w:left w:val="nil"/>
              <w:bottom w:val="single" w:sz="4" w:space="0" w:color="auto"/>
              <w:right w:val="single" w:sz="4" w:space="0" w:color="auto"/>
            </w:tcBorders>
            <w:shd w:val="clear" w:color="auto" w:fill="auto"/>
            <w:vAlign w:val="center"/>
            <w:hideMark/>
          </w:tcPr>
          <w:p w14:paraId="62F1D520"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0,2</w:t>
            </w:r>
          </w:p>
        </w:tc>
        <w:tc>
          <w:tcPr>
            <w:tcW w:w="1436" w:type="pct"/>
            <w:tcBorders>
              <w:top w:val="nil"/>
              <w:left w:val="nil"/>
              <w:bottom w:val="single" w:sz="4" w:space="0" w:color="auto"/>
              <w:right w:val="single" w:sz="4" w:space="0" w:color="auto"/>
            </w:tcBorders>
            <w:shd w:val="clear" w:color="auto" w:fill="auto"/>
            <w:vAlign w:val="center"/>
            <w:hideMark/>
          </w:tcPr>
          <w:p w14:paraId="728A08DC"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0,16</w:t>
            </w:r>
          </w:p>
        </w:tc>
      </w:tr>
      <w:tr w:rsidR="00655F4B" w:rsidRPr="00655F4B" w14:paraId="203B0D8D"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198FB7F6"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4</w:t>
            </w:r>
          </w:p>
        </w:tc>
        <w:tc>
          <w:tcPr>
            <w:tcW w:w="1762" w:type="pct"/>
            <w:tcBorders>
              <w:top w:val="nil"/>
              <w:left w:val="nil"/>
              <w:bottom w:val="single" w:sz="4" w:space="0" w:color="auto"/>
              <w:right w:val="single" w:sz="4" w:space="0" w:color="auto"/>
            </w:tcBorders>
            <w:shd w:val="clear" w:color="auto" w:fill="auto"/>
            <w:vAlign w:val="center"/>
            <w:hideMark/>
          </w:tcPr>
          <w:p w14:paraId="39911A28"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п. Сельхозтехника</w:t>
            </w:r>
          </w:p>
        </w:tc>
        <w:tc>
          <w:tcPr>
            <w:tcW w:w="1436" w:type="pct"/>
            <w:tcBorders>
              <w:top w:val="nil"/>
              <w:left w:val="nil"/>
              <w:bottom w:val="single" w:sz="4" w:space="0" w:color="auto"/>
              <w:right w:val="single" w:sz="4" w:space="0" w:color="auto"/>
            </w:tcBorders>
            <w:shd w:val="clear" w:color="auto" w:fill="auto"/>
            <w:vAlign w:val="center"/>
            <w:hideMark/>
          </w:tcPr>
          <w:p w14:paraId="0EA53671"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0,84</w:t>
            </w:r>
          </w:p>
        </w:tc>
        <w:tc>
          <w:tcPr>
            <w:tcW w:w="1436" w:type="pct"/>
            <w:tcBorders>
              <w:top w:val="nil"/>
              <w:left w:val="nil"/>
              <w:bottom w:val="single" w:sz="4" w:space="0" w:color="auto"/>
              <w:right w:val="single" w:sz="4" w:space="0" w:color="auto"/>
            </w:tcBorders>
            <w:shd w:val="clear" w:color="auto" w:fill="auto"/>
            <w:vAlign w:val="center"/>
            <w:hideMark/>
          </w:tcPr>
          <w:p w14:paraId="73265295"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0,54</w:t>
            </w:r>
          </w:p>
        </w:tc>
      </w:tr>
      <w:tr w:rsidR="00655F4B" w:rsidRPr="00655F4B" w14:paraId="7E49C205"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1483919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5</w:t>
            </w:r>
          </w:p>
        </w:tc>
        <w:tc>
          <w:tcPr>
            <w:tcW w:w="1762" w:type="pct"/>
            <w:tcBorders>
              <w:top w:val="nil"/>
              <w:left w:val="nil"/>
              <w:bottom w:val="single" w:sz="4" w:space="0" w:color="auto"/>
              <w:right w:val="single" w:sz="4" w:space="0" w:color="auto"/>
            </w:tcBorders>
            <w:shd w:val="clear" w:color="auto" w:fill="auto"/>
            <w:vAlign w:val="center"/>
            <w:hideMark/>
          </w:tcPr>
          <w:p w14:paraId="167556FA" w14:textId="525CEEE8"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мкр. Чкаловский</w:t>
            </w:r>
            <w:r w:rsidR="006044A8">
              <w:rPr>
                <w:rFonts w:eastAsia="Times New Roman" w:cs="Times New Roman"/>
                <w:color w:val="000000"/>
                <w:sz w:val="20"/>
                <w:szCs w:val="20"/>
                <w:lang w:eastAsia="ru-RU"/>
              </w:rPr>
              <w:t>, 62</w:t>
            </w:r>
          </w:p>
        </w:tc>
        <w:tc>
          <w:tcPr>
            <w:tcW w:w="1436" w:type="pct"/>
            <w:tcBorders>
              <w:top w:val="nil"/>
              <w:left w:val="nil"/>
              <w:bottom w:val="single" w:sz="4" w:space="0" w:color="auto"/>
              <w:right w:val="single" w:sz="4" w:space="0" w:color="auto"/>
            </w:tcBorders>
            <w:shd w:val="clear" w:color="auto" w:fill="auto"/>
            <w:vAlign w:val="center"/>
            <w:hideMark/>
          </w:tcPr>
          <w:p w14:paraId="2E9677BC"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0,99</w:t>
            </w:r>
          </w:p>
        </w:tc>
        <w:tc>
          <w:tcPr>
            <w:tcW w:w="1436" w:type="pct"/>
            <w:tcBorders>
              <w:top w:val="nil"/>
              <w:left w:val="nil"/>
              <w:bottom w:val="single" w:sz="4" w:space="0" w:color="auto"/>
              <w:right w:val="single" w:sz="4" w:space="0" w:color="auto"/>
            </w:tcBorders>
            <w:shd w:val="clear" w:color="auto" w:fill="auto"/>
            <w:vAlign w:val="center"/>
            <w:hideMark/>
          </w:tcPr>
          <w:p w14:paraId="5D7C22A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0,82</w:t>
            </w:r>
          </w:p>
        </w:tc>
      </w:tr>
      <w:tr w:rsidR="00655F4B" w:rsidRPr="00655F4B" w14:paraId="43F26019"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6EA52EDA"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6</w:t>
            </w:r>
          </w:p>
        </w:tc>
        <w:tc>
          <w:tcPr>
            <w:tcW w:w="1762" w:type="pct"/>
            <w:tcBorders>
              <w:top w:val="nil"/>
              <w:left w:val="nil"/>
              <w:bottom w:val="single" w:sz="4" w:space="0" w:color="auto"/>
              <w:right w:val="single" w:sz="4" w:space="0" w:color="auto"/>
            </w:tcBorders>
            <w:shd w:val="clear" w:color="auto" w:fill="auto"/>
            <w:vAlign w:val="center"/>
            <w:hideMark/>
          </w:tcPr>
          <w:p w14:paraId="520356E8"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п. Молодежный</w:t>
            </w:r>
          </w:p>
        </w:tc>
        <w:tc>
          <w:tcPr>
            <w:tcW w:w="1436" w:type="pct"/>
            <w:tcBorders>
              <w:top w:val="nil"/>
              <w:left w:val="nil"/>
              <w:bottom w:val="single" w:sz="4" w:space="0" w:color="auto"/>
              <w:right w:val="single" w:sz="4" w:space="0" w:color="auto"/>
            </w:tcBorders>
            <w:shd w:val="clear" w:color="auto" w:fill="auto"/>
            <w:vAlign w:val="center"/>
            <w:hideMark/>
          </w:tcPr>
          <w:p w14:paraId="6529E9E8"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0,75</w:t>
            </w:r>
          </w:p>
        </w:tc>
        <w:tc>
          <w:tcPr>
            <w:tcW w:w="1436" w:type="pct"/>
            <w:tcBorders>
              <w:top w:val="nil"/>
              <w:left w:val="nil"/>
              <w:bottom w:val="single" w:sz="4" w:space="0" w:color="auto"/>
              <w:right w:val="single" w:sz="4" w:space="0" w:color="auto"/>
            </w:tcBorders>
            <w:shd w:val="clear" w:color="auto" w:fill="auto"/>
            <w:vAlign w:val="center"/>
            <w:hideMark/>
          </w:tcPr>
          <w:p w14:paraId="13FF4B24"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0,37</w:t>
            </w:r>
          </w:p>
        </w:tc>
      </w:tr>
      <w:tr w:rsidR="00655F4B" w:rsidRPr="00655F4B" w14:paraId="0B1116CE"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45D6584"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7</w:t>
            </w:r>
          </w:p>
        </w:tc>
        <w:tc>
          <w:tcPr>
            <w:tcW w:w="1762" w:type="pct"/>
            <w:tcBorders>
              <w:top w:val="nil"/>
              <w:left w:val="nil"/>
              <w:bottom w:val="single" w:sz="4" w:space="0" w:color="auto"/>
              <w:right w:val="single" w:sz="4" w:space="0" w:color="auto"/>
            </w:tcBorders>
            <w:shd w:val="clear" w:color="auto" w:fill="auto"/>
            <w:vAlign w:val="center"/>
            <w:hideMark/>
          </w:tcPr>
          <w:p w14:paraId="4E0C48E7"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п. Ивановское</w:t>
            </w:r>
          </w:p>
        </w:tc>
        <w:tc>
          <w:tcPr>
            <w:tcW w:w="1436" w:type="pct"/>
            <w:tcBorders>
              <w:top w:val="nil"/>
              <w:left w:val="nil"/>
              <w:bottom w:val="single" w:sz="4" w:space="0" w:color="auto"/>
              <w:right w:val="single" w:sz="4" w:space="0" w:color="auto"/>
            </w:tcBorders>
            <w:shd w:val="clear" w:color="auto" w:fill="auto"/>
            <w:noWrap/>
            <w:vAlign w:val="center"/>
            <w:hideMark/>
          </w:tcPr>
          <w:p w14:paraId="4855987D"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0,51</w:t>
            </w:r>
          </w:p>
        </w:tc>
        <w:tc>
          <w:tcPr>
            <w:tcW w:w="1436" w:type="pct"/>
            <w:tcBorders>
              <w:top w:val="nil"/>
              <w:left w:val="nil"/>
              <w:bottom w:val="single" w:sz="4" w:space="0" w:color="auto"/>
              <w:right w:val="single" w:sz="4" w:space="0" w:color="auto"/>
            </w:tcBorders>
            <w:shd w:val="clear" w:color="auto" w:fill="auto"/>
            <w:noWrap/>
            <w:vAlign w:val="center"/>
            <w:hideMark/>
          </w:tcPr>
          <w:p w14:paraId="16C7D3B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0,45</w:t>
            </w:r>
          </w:p>
        </w:tc>
      </w:tr>
      <w:tr w:rsidR="00655F4B" w:rsidRPr="00655F4B" w14:paraId="3752A0C8"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9A486B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8</w:t>
            </w:r>
          </w:p>
        </w:tc>
        <w:tc>
          <w:tcPr>
            <w:tcW w:w="1762" w:type="pct"/>
            <w:tcBorders>
              <w:top w:val="nil"/>
              <w:left w:val="nil"/>
              <w:bottom w:val="single" w:sz="4" w:space="0" w:color="auto"/>
              <w:right w:val="single" w:sz="4" w:space="0" w:color="auto"/>
            </w:tcBorders>
            <w:shd w:val="clear" w:color="auto" w:fill="auto"/>
            <w:vAlign w:val="center"/>
            <w:hideMark/>
          </w:tcPr>
          <w:p w14:paraId="27D12F4A"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Глебовское</w:t>
            </w:r>
          </w:p>
        </w:tc>
        <w:tc>
          <w:tcPr>
            <w:tcW w:w="1436" w:type="pct"/>
            <w:tcBorders>
              <w:top w:val="nil"/>
              <w:left w:val="nil"/>
              <w:bottom w:val="single" w:sz="4" w:space="0" w:color="auto"/>
              <w:right w:val="single" w:sz="4" w:space="0" w:color="auto"/>
            </w:tcBorders>
            <w:shd w:val="clear" w:color="auto" w:fill="auto"/>
            <w:noWrap/>
            <w:vAlign w:val="center"/>
            <w:hideMark/>
          </w:tcPr>
          <w:p w14:paraId="1F0FF9AF"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0,25</w:t>
            </w:r>
          </w:p>
        </w:tc>
        <w:tc>
          <w:tcPr>
            <w:tcW w:w="1436" w:type="pct"/>
            <w:tcBorders>
              <w:top w:val="nil"/>
              <w:left w:val="nil"/>
              <w:bottom w:val="single" w:sz="4" w:space="0" w:color="auto"/>
              <w:right w:val="single" w:sz="4" w:space="0" w:color="auto"/>
            </w:tcBorders>
            <w:shd w:val="clear" w:color="auto" w:fill="auto"/>
            <w:noWrap/>
            <w:vAlign w:val="center"/>
            <w:hideMark/>
          </w:tcPr>
          <w:p w14:paraId="42EA7335"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0,19</w:t>
            </w:r>
          </w:p>
        </w:tc>
      </w:tr>
      <w:tr w:rsidR="00655F4B" w:rsidRPr="00655F4B" w14:paraId="78F878C6"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77EEDB0A"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9</w:t>
            </w:r>
          </w:p>
        </w:tc>
        <w:tc>
          <w:tcPr>
            <w:tcW w:w="1762" w:type="pct"/>
            <w:tcBorders>
              <w:top w:val="nil"/>
              <w:left w:val="nil"/>
              <w:bottom w:val="single" w:sz="4" w:space="0" w:color="auto"/>
              <w:right w:val="single" w:sz="4" w:space="0" w:color="auto"/>
            </w:tcBorders>
            <w:shd w:val="clear" w:color="auto" w:fill="auto"/>
            <w:vAlign w:val="center"/>
            <w:hideMark/>
          </w:tcPr>
          <w:p w14:paraId="21560C4A"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Кубринск</w:t>
            </w:r>
          </w:p>
        </w:tc>
        <w:tc>
          <w:tcPr>
            <w:tcW w:w="1436" w:type="pct"/>
            <w:tcBorders>
              <w:top w:val="nil"/>
              <w:left w:val="nil"/>
              <w:bottom w:val="single" w:sz="4" w:space="0" w:color="auto"/>
              <w:right w:val="single" w:sz="4" w:space="0" w:color="auto"/>
            </w:tcBorders>
            <w:shd w:val="clear" w:color="auto" w:fill="auto"/>
            <w:noWrap/>
            <w:vAlign w:val="center"/>
            <w:hideMark/>
          </w:tcPr>
          <w:p w14:paraId="7D223DE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0,95</w:t>
            </w:r>
          </w:p>
        </w:tc>
        <w:tc>
          <w:tcPr>
            <w:tcW w:w="1436" w:type="pct"/>
            <w:tcBorders>
              <w:top w:val="nil"/>
              <w:left w:val="nil"/>
              <w:bottom w:val="single" w:sz="4" w:space="0" w:color="auto"/>
              <w:right w:val="single" w:sz="4" w:space="0" w:color="auto"/>
            </w:tcBorders>
            <w:shd w:val="clear" w:color="auto" w:fill="auto"/>
            <w:noWrap/>
            <w:vAlign w:val="center"/>
            <w:hideMark/>
          </w:tcPr>
          <w:p w14:paraId="25AD007D"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0,88</w:t>
            </w:r>
          </w:p>
        </w:tc>
      </w:tr>
      <w:tr w:rsidR="00655F4B" w:rsidRPr="00655F4B" w14:paraId="17ACDB1B"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6F3E3B10"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10</w:t>
            </w:r>
          </w:p>
        </w:tc>
        <w:tc>
          <w:tcPr>
            <w:tcW w:w="1762" w:type="pct"/>
            <w:tcBorders>
              <w:top w:val="nil"/>
              <w:left w:val="nil"/>
              <w:bottom w:val="single" w:sz="4" w:space="0" w:color="auto"/>
              <w:right w:val="single" w:sz="4" w:space="0" w:color="auto"/>
            </w:tcBorders>
            <w:shd w:val="clear" w:color="auto" w:fill="auto"/>
            <w:vAlign w:val="center"/>
            <w:hideMark/>
          </w:tcPr>
          <w:p w14:paraId="416CCDD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Нагорье</w:t>
            </w:r>
          </w:p>
        </w:tc>
        <w:tc>
          <w:tcPr>
            <w:tcW w:w="1436" w:type="pct"/>
            <w:tcBorders>
              <w:top w:val="nil"/>
              <w:left w:val="nil"/>
              <w:bottom w:val="single" w:sz="4" w:space="0" w:color="auto"/>
              <w:right w:val="single" w:sz="4" w:space="0" w:color="auto"/>
            </w:tcBorders>
            <w:shd w:val="clear" w:color="auto" w:fill="auto"/>
            <w:noWrap/>
            <w:vAlign w:val="center"/>
            <w:hideMark/>
          </w:tcPr>
          <w:p w14:paraId="0620D89E"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0,89</w:t>
            </w:r>
          </w:p>
        </w:tc>
        <w:tc>
          <w:tcPr>
            <w:tcW w:w="1436" w:type="pct"/>
            <w:tcBorders>
              <w:top w:val="nil"/>
              <w:left w:val="nil"/>
              <w:bottom w:val="single" w:sz="4" w:space="0" w:color="auto"/>
              <w:right w:val="single" w:sz="4" w:space="0" w:color="auto"/>
            </w:tcBorders>
            <w:shd w:val="clear" w:color="auto" w:fill="auto"/>
            <w:noWrap/>
            <w:vAlign w:val="center"/>
            <w:hideMark/>
          </w:tcPr>
          <w:p w14:paraId="3522EB6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0,81</w:t>
            </w:r>
          </w:p>
        </w:tc>
      </w:tr>
      <w:tr w:rsidR="00655F4B" w:rsidRPr="00655F4B" w14:paraId="19D59C59"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5D5E5FBE"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11</w:t>
            </w:r>
          </w:p>
        </w:tc>
        <w:tc>
          <w:tcPr>
            <w:tcW w:w="1762" w:type="pct"/>
            <w:tcBorders>
              <w:top w:val="nil"/>
              <w:left w:val="nil"/>
              <w:bottom w:val="single" w:sz="4" w:space="0" w:color="auto"/>
              <w:right w:val="single" w:sz="4" w:space="0" w:color="auto"/>
            </w:tcBorders>
            <w:shd w:val="clear" w:color="auto" w:fill="auto"/>
            <w:vAlign w:val="center"/>
            <w:hideMark/>
          </w:tcPr>
          <w:p w14:paraId="088BDA10"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д. Горки</w:t>
            </w:r>
          </w:p>
        </w:tc>
        <w:tc>
          <w:tcPr>
            <w:tcW w:w="1436" w:type="pct"/>
            <w:tcBorders>
              <w:top w:val="nil"/>
              <w:left w:val="nil"/>
              <w:bottom w:val="single" w:sz="4" w:space="0" w:color="auto"/>
              <w:right w:val="single" w:sz="4" w:space="0" w:color="auto"/>
            </w:tcBorders>
            <w:shd w:val="clear" w:color="auto" w:fill="auto"/>
            <w:noWrap/>
            <w:vAlign w:val="center"/>
            <w:hideMark/>
          </w:tcPr>
          <w:p w14:paraId="783949B6"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0,82</w:t>
            </w:r>
          </w:p>
        </w:tc>
        <w:tc>
          <w:tcPr>
            <w:tcW w:w="1436" w:type="pct"/>
            <w:tcBorders>
              <w:top w:val="nil"/>
              <w:left w:val="nil"/>
              <w:bottom w:val="single" w:sz="4" w:space="0" w:color="auto"/>
              <w:right w:val="single" w:sz="4" w:space="0" w:color="auto"/>
            </w:tcBorders>
            <w:shd w:val="clear" w:color="auto" w:fill="auto"/>
            <w:noWrap/>
            <w:vAlign w:val="center"/>
            <w:hideMark/>
          </w:tcPr>
          <w:p w14:paraId="48CDCA45"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0,7</w:t>
            </w:r>
          </w:p>
        </w:tc>
      </w:tr>
      <w:tr w:rsidR="00655F4B" w:rsidRPr="00655F4B" w14:paraId="03FC4400"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2DBCFA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lastRenderedPageBreak/>
              <w:t>12</w:t>
            </w:r>
          </w:p>
        </w:tc>
        <w:tc>
          <w:tcPr>
            <w:tcW w:w="1762" w:type="pct"/>
            <w:tcBorders>
              <w:top w:val="nil"/>
              <w:left w:val="nil"/>
              <w:bottom w:val="single" w:sz="4" w:space="0" w:color="auto"/>
              <w:right w:val="single" w:sz="4" w:space="0" w:color="auto"/>
            </w:tcBorders>
            <w:shd w:val="clear" w:color="auto" w:fill="auto"/>
            <w:vAlign w:val="center"/>
            <w:hideMark/>
          </w:tcPr>
          <w:p w14:paraId="35BA4B41"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п. Дубки</w:t>
            </w:r>
          </w:p>
        </w:tc>
        <w:tc>
          <w:tcPr>
            <w:tcW w:w="1436" w:type="pct"/>
            <w:tcBorders>
              <w:top w:val="nil"/>
              <w:left w:val="nil"/>
              <w:bottom w:val="single" w:sz="4" w:space="0" w:color="auto"/>
              <w:right w:val="single" w:sz="4" w:space="0" w:color="auto"/>
            </w:tcBorders>
            <w:shd w:val="clear" w:color="auto" w:fill="auto"/>
            <w:noWrap/>
            <w:vAlign w:val="center"/>
            <w:hideMark/>
          </w:tcPr>
          <w:p w14:paraId="46E5D3AE"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1,4</w:t>
            </w:r>
          </w:p>
        </w:tc>
        <w:tc>
          <w:tcPr>
            <w:tcW w:w="1436" w:type="pct"/>
            <w:tcBorders>
              <w:top w:val="nil"/>
              <w:left w:val="nil"/>
              <w:bottom w:val="single" w:sz="4" w:space="0" w:color="auto"/>
              <w:right w:val="single" w:sz="4" w:space="0" w:color="auto"/>
            </w:tcBorders>
            <w:shd w:val="clear" w:color="auto" w:fill="auto"/>
            <w:noWrap/>
            <w:vAlign w:val="center"/>
            <w:hideMark/>
          </w:tcPr>
          <w:p w14:paraId="79F69698"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1,35</w:t>
            </w:r>
          </w:p>
        </w:tc>
      </w:tr>
      <w:tr w:rsidR="00655F4B" w:rsidRPr="00655F4B" w14:paraId="6944466B"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7FC9745C"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13</w:t>
            </w:r>
          </w:p>
        </w:tc>
        <w:tc>
          <w:tcPr>
            <w:tcW w:w="1762" w:type="pct"/>
            <w:tcBorders>
              <w:top w:val="nil"/>
              <w:left w:val="nil"/>
              <w:bottom w:val="single" w:sz="4" w:space="0" w:color="auto"/>
              <w:right w:val="single" w:sz="4" w:space="0" w:color="auto"/>
            </w:tcBorders>
            <w:shd w:val="clear" w:color="auto" w:fill="auto"/>
            <w:vAlign w:val="center"/>
            <w:hideMark/>
          </w:tcPr>
          <w:p w14:paraId="6E81EEBF"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Бектышево</w:t>
            </w:r>
          </w:p>
        </w:tc>
        <w:tc>
          <w:tcPr>
            <w:tcW w:w="1436" w:type="pct"/>
            <w:tcBorders>
              <w:top w:val="nil"/>
              <w:left w:val="nil"/>
              <w:bottom w:val="single" w:sz="4" w:space="0" w:color="auto"/>
              <w:right w:val="single" w:sz="4" w:space="0" w:color="auto"/>
            </w:tcBorders>
            <w:shd w:val="clear" w:color="auto" w:fill="auto"/>
            <w:noWrap/>
            <w:vAlign w:val="center"/>
            <w:hideMark/>
          </w:tcPr>
          <w:p w14:paraId="09B1030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0,62</w:t>
            </w:r>
          </w:p>
        </w:tc>
        <w:tc>
          <w:tcPr>
            <w:tcW w:w="1436" w:type="pct"/>
            <w:tcBorders>
              <w:top w:val="nil"/>
              <w:left w:val="nil"/>
              <w:bottom w:val="single" w:sz="4" w:space="0" w:color="auto"/>
              <w:right w:val="single" w:sz="4" w:space="0" w:color="auto"/>
            </w:tcBorders>
            <w:shd w:val="clear" w:color="auto" w:fill="auto"/>
            <w:noWrap/>
            <w:vAlign w:val="center"/>
            <w:hideMark/>
          </w:tcPr>
          <w:p w14:paraId="66CD33AC"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0,52</w:t>
            </w:r>
          </w:p>
        </w:tc>
      </w:tr>
      <w:tr w:rsidR="00655F4B" w:rsidRPr="00655F4B" w14:paraId="0985C705"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7B4E5727"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14</w:t>
            </w:r>
          </w:p>
        </w:tc>
        <w:tc>
          <w:tcPr>
            <w:tcW w:w="1762" w:type="pct"/>
            <w:tcBorders>
              <w:top w:val="nil"/>
              <w:left w:val="nil"/>
              <w:bottom w:val="single" w:sz="4" w:space="0" w:color="auto"/>
              <w:right w:val="single" w:sz="4" w:space="0" w:color="auto"/>
            </w:tcBorders>
            <w:shd w:val="clear" w:color="auto" w:fill="auto"/>
            <w:vAlign w:val="center"/>
            <w:hideMark/>
          </w:tcPr>
          <w:p w14:paraId="07725CAC"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Берендеево</w:t>
            </w:r>
          </w:p>
        </w:tc>
        <w:tc>
          <w:tcPr>
            <w:tcW w:w="1436" w:type="pct"/>
            <w:tcBorders>
              <w:top w:val="nil"/>
              <w:left w:val="nil"/>
              <w:bottom w:val="single" w:sz="4" w:space="0" w:color="auto"/>
              <w:right w:val="single" w:sz="4" w:space="0" w:color="auto"/>
            </w:tcBorders>
            <w:shd w:val="clear" w:color="auto" w:fill="auto"/>
            <w:noWrap/>
            <w:vAlign w:val="center"/>
            <w:hideMark/>
          </w:tcPr>
          <w:p w14:paraId="4959DC5E"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0,79</w:t>
            </w:r>
          </w:p>
        </w:tc>
        <w:tc>
          <w:tcPr>
            <w:tcW w:w="1436" w:type="pct"/>
            <w:tcBorders>
              <w:top w:val="nil"/>
              <w:left w:val="nil"/>
              <w:bottom w:val="single" w:sz="4" w:space="0" w:color="auto"/>
              <w:right w:val="single" w:sz="4" w:space="0" w:color="auto"/>
            </w:tcBorders>
            <w:shd w:val="clear" w:color="auto" w:fill="auto"/>
            <w:noWrap/>
            <w:vAlign w:val="center"/>
            <w:hideMark/>
          </w:tcPr>
          <w:p w14:paraId="1767F098"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0,75</w:t>
            </w:r>
          </w:p>
        </w:tc>
      </w:tr>
      <w:tr w:rsidR="00655F4B" w:rsidRPr="00655F4B" w14:paraId="63B6E851"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6C30CF7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15</w:t>
            </w:r>
          </w:p>
        </w:tc>
        <w:tc>
          <w:tcPr>
            <w:tcW w:w="1762" w:type="pct"/>
            <w:tcBorders>
              <w:top w:val="nil"/>
              <w:left w:val="nil"/>
              <w:bottom w:val="single" w:sz="4" w:space="0" w:color="auto"/>
              <w:right w:val="single" w:sz="4" w:space="0" w:color="auto"/>
            </w:tcBorders>
            <w:shd w:val="clear" w:color="auto" w:fill="auto"/>
            <w:vAlign w:val="center"/>
            <w:hideMark/>
          </w:tcPr>
          <w:p w14:paraId="2793574E"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Дубровицы</w:t>
            </w:r>
          </w:p>
        </w:tc>
        <w:tc>
          <w:tcPr>
            <w:tcW w:w="1436" w:type="pct"/>
            <w:tcBorders>
              <w:top w:val="nil"/>
              <w:left w:val="nil"/>
              <w:bottom w:val="single" w:sz="4" w:space="0" w:color="auto"/>
              <w:right w:val="single" w:sz="4" w:space="0" w:color="auto"/>
            </w:tcBorders>
            <w:shd w:val="clear" w:color="auto" w:fill="auto"/>
            <w:noWrap/>
            <w:vAlign w:val="center"/>
            <w:hideMark/>
          </w:tcPr>
          <w:p w14:paraId="5A890DCC"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0,51</w:t>
            </w:r>
          </w:p>
        </w:tc>
        <w:tc>
          <w:tcPr>
            <w:tcW w:w="1436" w:type="pct"/>
            <w:tcBorders>
              <w:top w:val="nil"/>
              <w:left w:val="nil"/>
              <w:bottom w:val="single" w:sz="4" w:space="0" w:color="auto"/>
              <w:right w:val="single" w:sz="4" w:space="0" w:color="auto"/>
            </w:tcBorders>
            <w:shd w:val="clear" w:color="auto" w:fill="auto"/>
            <w:noWrap/>
            <w:vAlign w:val="center"/>
            <w:hideMark/>
          </w:tcPr>
          <w:p w14:paraId="56E3295E"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0,38</w:t>
            </w:r>
          </w:p>
        </w:tc>
      </w:tr>
      <w:tr w:rsidR="00655F4B" w:rsidRPr="00655F4B" w14:paraId="5854C6FA"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7AFB5E36"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16</w:t>
            </w:r>
          </w:p>
        </w:tc>
        <w:tc>
          <w:tcPr>
            <w:tcW w:w="1762" w:type="pct"/>
            <w:tcBorders>
              <w:top w:val="nil"/>
              <w:left w:val="nil"/>
              <w:bottom w:val="single" w:sz="4" w:space="0" w:color="auto"/>
              <w:right w:val="single" w:sz="4" w:space="0" w:color="auto"/>
            </w:tcBorders>
            <w:shd w:val="clear" w:color="auto" w:fill="auto"/>
            <w:vAlign w:val="center"/>
            <w:hideMark/>
          </w:tcPr>
          <w:p w14:paraId="185A4850"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Елизарово</w:t>
            </w:r>
          </w:p>
        </w:tc>
        <w:tc>
          <w:tcPr>
            <w:tcW w:w="1436" w:type="pct"/>
            <w:tcBorders>
              <w:top w:val="nil"/>
              <w:left w:val="nil"/>
              <w:bottom w:val="single" w:sz="4" w:space="0" w:color="auto"/>
              <w:right w:val="single" w:sz="4" w:space="0" w:color="auto"/>
            </w:tcBorders>
            <w:shd w:val="clear" w:color="auto" w:fill="auto"/>
            <w:noWrap/>
            <w:vAlign w:val="center"/>
            <w:hideMark/>
          </w:tcPr>
          <w:p w14:paraId="5A94E0EE"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0,36</w:t>
            </w:r>
          </w:p>
        </w:tc>
        <w:tc>
          <w:tcPr>
            <w:tcW w:w="1436" w:type="pct"/>
            <w:tcBorders>
              <w:top w:val="nil"/>
              <w:left w:val="nil"/>
              <w:bottom w:val="single" w:sz="4" w:space="0" w:color="auto"/>
              <w:right w:val="single" w:sz="4" w:space="0" w:color="auto"/>
            </w:tcBorders>
            <w:shd w:val="clear" w:color="auto" w:fill="auto"/>
            <w:noWrap/>
            <w:vAlign w:val="center"/>
            <w:hideMark/>
          </w:tcPr>
          <w:p w14:paraId="1C85E95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0,24</w:t>
            </w:r>
          </w:p>
        </w:tc>
      </w:tr>
      <w:tr w:rsidR="00655F4B" w:rsidRPr="00655F4B" w14:paraId="6CD42E30"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47625D01"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17</w:t>
            </w:r>
          </w:p>
        </w:tc>
        <w:tc>
          <w:tcPr>
            <w:tcW w:w="1762" w:type="pct"/>
            <w:tcBorders>
              <w:top w:val="nil"/>
              <w:left w:val="nil"/>
              <w:bottom w:val="single" w:sz="4" w:space="0" w:color="auto"/>
              <w:right w:val="single" w:sz="4" w:space="0" w:color="auto"/>
            </w:tcBorders>
            <w:shd w:val="clear" w:color="auto" w:fill="auto"/>
            <w:vAlign w:val="center"/>
            <w:hideMark/>
          </w:tcPr>
          <w:p w14:paraId="2396D6B1"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Купанское</w:t>
            </w:r>
          </w:p>
        </w:tc>
        <w:tc>
          <w:tcPr>
            <w:tcW w:w="1436" w:type="pct"/>
            <w:tcBorders>
              <w:top w:val="nil"/>
              <w:left w:val="nil"/>
              <w:bottom w:val="single" w:sz="4" w:space="0" w:color="auto"/>
              <w:right w:val="single" w:sz="4" w:space="0" w:color="auto"/>
            </w:tcBorders>
            <w:shd w:val="clear" w:color="auto" w:fill="auto"/>
            <w:noWrap/>
            <w:vAlign w:val="center"/>
            <w:hideMark/>
          </w:tcPr>
          <w:p w14:paraId="6CB70A48"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0,95</w:t>
            </w:r>
          </w:p>
        </w:tc>
        <w:tc>
          <w:tcPr>
            <w:tcW w:w="1436" w:type="pct"/>
            <w:tcBorders>
              <w:top w:val="nil"/>
              <w:left w:val="nil"/>
              <w:bottom w:val="single" w:sz="4" w:space="0" w:color="auto"/>
              <w:right w:val="single" w:sz="4" w:space="0" w:color="auto"/>
            </w:tcBorders>
            <w:shd w:val="clear" w:color="auto" w:fill="auto"/>
            <w:noWrap/>
            <w:vAlign w:val="center"/>
            <w:hideMark/>
          </w:tcPr>
          <w:p w14:paraId="45125F05"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0,83</w:t>
            </w:r>
          </w:p>
        </w:tc>
      </w:tr>
      <w:tr w:rsidR="00655F4B" w:rsidRPr="00655F4B" w14:paraId="326F04A5"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2FCCC71"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18</w:t>
            </w:r>
          </w:p>
        </w:tc>
        <w:tc>
          <w:tcPr>
            <w:tcW w:w="1762" w:type="pct"/>
            <w:tcBorders>
              <w:top w:val="nil"/>
              <w:left w:val="nil"/>
              <w:bottom w:val="single" w:sz="4" w:space="0" w:color="auto"/>
              <w:right w:val="single" w:sz="4" w:space="0" w:color="auto"/>
            </w:tcBorders>
            <w:shd w:val="clear" w:color="auto" w:fill="auto"/>
            <w:vAlign w:val="center"/>
            <w:hideMark/>
          </w:tcPr>
          <w:p w14:paraId="573BDF3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Новое</w:t>
            </w:r>
          </w:p>
        </w:tc>
        <w:tc>
          <w:tcPr>
            <w:tcW w:w="1436" w:type="pct"/>
            <w:tcBorders>
              <w:top w:val="nil"/>
              <w:left w:val="nil"/>
              <w:bottom w:val="single" w:sz="4" w:space="0" w:color="auto"/>
              <w:right w:val="single" w:sz="4" w:space="0" w:color="auto"/>
            </w:tcBorders>
            <w:shd w:val="clear" w:color="auto" w:fill="auto"/>
            <w:noWrap/>
            <w:vAlign w:val="center"/>
            <w:hideMark/>
          </w:tcPr>
          <w:p w14:paraId="2EEE5A55"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0,4</w:t>
            </w:r>
          </w:p>
        </w:tc>
        <w:tc>
          <w:tcPr>
            <w:tcW w:w="1436" w:type="pct"/>
            <w:tcBorders>
              <w:top w:val="nil"/>
              <w:left w:val="nil"/>
              <w:bottom w:val="single" w:sz="4" w:space="0" w:color="auto"/>
              <w:right w:val="single" w:sz="4" w:space="0" w:color="auto"/>
            </w:tcBorders>
            <w:shd w:val="clear" w:color="auto" w:fill="auto"/>
            <w:noWrap/>
            <w:vAlign w:val="center"/>
            <w:hideMark/>
          </w:tcPr>
          <w:p w14:paraId="090C2834"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0,33</w:t>
            </w:r>
          </w:p>
        </w:tc>
      </w:tr>
      <w:tr w:rsidR="00655F4B" w:rsidRPr="00655F4B" w14:paraId="4785DF2E"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6811F8CB"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19</w:t>
            </w:r>
          </w:p>
        </w:tc>
        <w:tc>
          <w:tcPr>
            <w:tcW w:w="1762" w:type="pct"/>
            <w:tcBorders>
              <w:top w:val="nil"/>
              <w:left w:val="nil"/>
              <w:bottom w:val="single" w:sz="4" w:space="0" w:color="auto"/>
              <w:right w:val="single" w:sz="4" w:space="0" w:color="auto"/>
            </w:tcBorders>
            <w:shd w:val="clear" w:color="auto" w:fill="auto"/>
            <w:vAlign w:val="center"/>
            <w:hideMark/>
          </w:tcPr>
          <w:p w14:paraId="14826F3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Новоселье</w:t>
            </w:r>
          </w:p>
        </w:tc>
        <w:tc>
          <w:tcPr>
            <w:tcW w:w="1436" w:type="pct"/>
            <w:tcBorders>
              <w:top w:val="nil"/>
              <w:left w:val="nil"/>
              <w:bottom w:val="single" w:sz="4" w:space="0" w:color="auto"/>
              <w:right w:val="single" w:sz="4" w:space="0" w:color="auto"/>
            </w:tcBorders>
            <w:shd w:val="clear" w:color="auto" w:fill="auto"/>
            <w:noWrap/>
            <w:vAlign w:val="center"/>
            <w:hideMark/>
          </w:tcPr>
          <w:p w14:paraId="6AF096C5"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0,43</w:t>
            </w:r>
          </w:p>
        </w:tc>
        <w:tc>
          <w:tcPr>
            <w:tcW w:w="1436" w:type="pct"/>
            <w:tcBorders>
              <w:top w:val="nil"/>
              <w:left w:val="nil"/>
              <w:bottom w:val="single" w:sz="4" w:space="0" w:color="auto"/>
              <w:right w:val="single" w:sz="4" w:space="0" w:color="auto"/>
            </w:tcBorders>
            <w:shd w:val="clear" w:color="auto" w:fill="auto"/>
            <w:noWrap/>
            <w:vAlign w:val="center"/>
            <w:hideMark/>
          </w:tcPr>
          <w:p w14:paraId="2AD4F9F4"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0,38</w:t>
            </w:r>
          </w:p>
        </w:tc>
      </w:tr>
      <w:tr w:rsidR="00655F4B" w:rsidRPr="00655F4B" w14:paraId="51B18C24"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75CFC3DF"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20</w:t>
            </w:r>
          </w:p>
        </w:tc>
        <w:tc>
          <w:tcPr>
            <w:tcW w:w="1762" w:type="pct"/>
            <w:tcBorders>
              <w:top w:val="nil"/>
              <w:left w:val="nil"/>
              <w:bottom w:val="single" w:sz="4" w:space="0" w:color="auto"/>
              <w:right w:val="single" w:sz="4" w:space="0" w:color="auto"/>
            </w:tcBorders>
            <w:shd w:val="clear" w:color="auto" w:fill="auto"/>
            <w:vAlign w:val="center"/>
            <w:hideMark/>
          </w:tcPr>
          <w:p w14:paraId="3E9A2BE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Рязанцево</w:t>
            </w:r>
          </w:p>
        </w:tc>
        <w:tc>
          <w:tcPr>
            <w:tcW w:w="1436" w:type="pct"/>
            <w:tcBorders>
              <w:top w:val="nil"/>
              <w:left w:val="nil"/>
              <w:bottom w:val="single" w:sz="4" w:space="0" w:color="auto"/>
              <w:right w:val="single" w:sz="4" w:space="0" w:color="auto"/>
            </w:tcBorders>
            <w:shd w:val="clear" w:color="auto" w:fill="auto"/>
            <w:noWrap/>
            <w:vAlign w:val="center"/>
            <w:hideMark/>
          </w:tcPr>
          <w:p w14:paraId="3B927044"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0,5</w:t>
            </w:r>
          </w:p>
        </w:tc>
        <w:tc>
          <w:tcPr>
            <w:tcW w:w="1436" w:type="pct"/>
            <w:tcBorders>
              <w:top w:val="nil"/>
              <w:left w:val="nil"/>
              <w:bottom w:val="single" w:sz="4" w:space="0" w:color="auto"/>
              <w:right w:val="single" w:sz="4" w:space="0" w:color="auto"/>
            </w:tcBorders>
            <w:shd w:val="clear" w:color="auto" w:fill="auto"/>
            <w:noWrap/>
            <w:vAlign w:val="center"/>
            <w:hideMark/>
          </w:tcPr>
          <w:p w14:paraId="7BE9C18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0,41</w:t>
            </w:r>
          </w:p>
        </w:tc>
      </w:tr>
      <w:tr w:rsidR="00655F4B" w:rsidRPr="00655F4B" w14:paraId="1898D58E"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35A1AEB"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21</w:t>
            </w:r>
          </w:p>
        </w:tc>
        <w:tc>
          <w:tcPr>
            <w:tcW w:w="1762" w:type="pct"/>
            <w:tcBorders>
              <w:top w:val="nil"/>
              <w:left w:val="nil"/>
              <w:bottom w:val="single" w:sz="4" w:space="0" w:color="auto"/>
              <w:right w:val="single" w:sz="4" w:space="0" w:color="auto"/>
            </w:tcBorders>
            <w:shd w:val="clear" w:color="auto" w:fill="auto"/>
            <w:vAlign w:val="center"/>
            <w:hideMark/>
          </w:tcPr>
          <w:p w14:paraId="52C77B0B"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Смоленское</w:t>
            </w:r>
          </w:p>
        </w:tc>
        <w:tc>
          <w:tcPr>
            <w:tcW w:w="1436" w:type="pct"/>
            <w:tcBorders>
              <w:top w:val="nil"/>
              <w:left w:val="nil"/>
              <w:bottom w:val="single" w:sz="4" w:space="0" w:color="auto"/>
              <w:right w:val="single" w:sz="4" w:space="0" w:color="auto"/>
            </w:tcBorders>
            <w:shd w:val="clear" w:color="auto" w:fill="auto"/>
            <w:noWrap/>
            <w:vAlign w:val="center"/>
            <w:hideMark/>
          </w:tcPr>
          <w:p w14:paraId="49C82E6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0,64</w:t>
            </w:r>
          </w:p>
        </w:tc>
        <w:tc>
          <w:tcPr>
            <w:tcW w:w="1436" w:type="pct"/>
            <w:tcBorders>
              <w:top w:val="nil"/>
              <w:left w:val="nil"/>
              <w:bottom w:val="single" w:sz="4" w:space="0" w:color="auto"/>
              <w:right w:val="single" w:sz="4" w:space="0" w:color="auto"/>
            </w:tcBorders>
            <w:shd w:val="clear" w:color="auto" w:fill="auto"/>
            <w:noWrap/>
            <w:vAlign w:val="center"/>
            <w:hideMark/>
          </w:tcPr>
          <w:p w14:paraId="1FA85A31"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0,6</w:t>
            </w:r>
          </w:p>
        </w:tc>
      </w:tr>
      <w:tr w:rsidR="00655F4B" w:rsidRPr="00655F4B" w14:paraId="1C72016D"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A457490"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22</w:t>
            </w:r>
          </w:p>
        </w:tc>
        <w:tc>
          <w:tcPr>
            <w:tcW w:w="1762" w:type="pct"/>
            <w:tcBorders>
              <w:top w:val="nil"/>
              <w:left w:val="nil"/>
              <w:bottom w:val="single" w:sz="4" w:space="0" w:color="auto"/>
              <w:right w:val="single" w:sz="4" w:space="0" w:color="auto"/>
            </w:tcBorders>
            <w:shd w:val="clear" w:color="auto" w:fill="auto"/>
            <w:vAlign w:val="center"/>
            <w:hideMark/>
          </w:tcPr>
          <w:p w14:paraId="15959933"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Берендеево</w:t>
            </w:r>
          </w:p>
        </w:tc>
        <w:tc>
          <w:tcPr>
            <w:tcW w:w="1436" w:type="pct"/>
            <w:tcBorders>
              <w:top w:val="nil"/>
              <w:left w:val="nil"/>
              <w:bottom w:val="single" w:sz="4" w:space="0" w:color="auto"/>
              <w:right w:val="single" w:sz="4" w:space="0" w:color="auto"/>
            </w:tcBorders>
            <w:shd w:val="clear" w:color="auto" w:fill="auto"/>
            <w:noWrap/>
            <w:vAlign w:val="center"/>
            <w:hideMark/>
          </w:tcPr>
          <w:p w14:paraId="2722E7AF"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0,25</w:t>
            </w:r>
          </w:p>
        </w:tc>
        <w:tc>
          <w:tcPr>
            <w:tcW w:w="1436" w:type="pct"/>
            <w:tcBorders>
              <w:top w:val="nil"/>
              <w:left w:val="nil"/>
              <w:bottom w:val="single" w:sz="4" w:space="0" w:color="auto"/>
              <w:right w:val="single" w:sz="4" w:space="0" w:color="auto"/>
            </w:tcBorders>
            <w:shd w:val="clear" w:color="auto" w:fill="auto"/>
            <w:noWrap/>
            <w:vAlign w:val="center"/>
            <w:hideMark/>
          </w:tcPr>
          <w:p w14:paraId="011EFA3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0,23</w:t>
            </w:r>
          </w:p>
        </w:tc>
      </w:tr>
      <w:tr w:rsidR="00655F4B" w:rsidRPr="00655F4B" w14:paraId="3236F11F" w14:textId="77777777" w:rsidTr="00655F4B">
        <w:trPr>
          <w:trHeight w:val="20"/>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5CAD663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23</w:t>
            </w:r>
          </w:p>
        </w:tc>
        <w:tc>
          <w:tcPr>
            <w:tcW w:w="1762" w:type="pct"/>
            <w:tcBorders>
              <w:top w:val="nil"/>
              <w:left w:val="nil"/>
              <w:bottom w:val="single" w:sz="4" w:space="0" w:color="auto"/>
              <w:right w:val="single" w:sz="4" w:space="0" w:color="auto"/>
            </w:tcBorders>
            <w:shd w:val="clear" w:color="auto" w:fill="auto"/>
            <w:vAlign w:val="center"/>
            <w:hideMark/>
          </w:tcPr>
          <w:p w14:paraId="033783D2"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Котельная с. Ефимьево</w:t>
            </w:r>
          </w:p>
        </w:tc>
        <w:tc>
          <w:tcPr>
            <w:tcW w:w="1436" w:type="pct"/>
            <w:tcBorders>
              <w:top w:val="nil"/>
              <w:left w:val="nil"/>
              <w:bottom w:val="single" w:sz="4" w:space="0" w:color="auto"/>
              <w:right w:val="single" w:sz="4" w:space="0" w:color="auto"/>
            </w:tcBorders>
            <w:shd w:val="clear" w:color="auto" w:fill="auto"/>
            <w:noWrap/>
            <w:vAlign w:val="center"/>
            <w:hideMark/>
          </w:tcPr>
          <w:p w14:paraId="03C8C8B0"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0,13</w:t>
            </w:r>
          </w:p>
        </w:tc>
        <w:tc>
          <w:tcPr>
            <w:tcW w:w="1436" w:type="pct"/>
            <w:tcBorders>
              <w:top w:val="nil"/>
              <w:left w:val="nil"/>
              <w:bottom w:val="single" w:sz="4" w:space="0" w:color="auto"/>
              <w:right w:val="single" w:sz="4" w:space="0" w:color="auto"/>
            </w:tcBorders>
            <w:shd w:val="clear" w:color="auto" w:fill="auto"/>
            <w:noWrap/>
            <w:vAlign w:val="center"/>
            <w:hideMark/>
          </w:tcPr>
          <w:p w14:paraId="48C7C0A9" w14:textId="77777777" w:rsidR="00655F4B" w:rsidRPr="00655F4B" w:rsidRDefault="00655F4B" w:rsidP="00655F4B">
            <w:pPr>
              <w:spacing w:line="240" w:lineRule="auto"/>
              <w:ind w:firstLine="0"/>
              <w:jc w:val="center"/>
              <w:rPr>
                <w:rFonts w:eastAsia="Times New Roman" w:cs="Times New Roman"/>
                <w:color w:val="000000"/>
                <w:sz w:val="20"/>
                <w:szCs w:val="20"/>
                <w:lang w:eastAsia="ru-RU"/>
              </w:rPr>
            </w:pPr>
            <w:r w:rsidRPr="00655F4B">
              <w:rPr>
                <w:rFonts w:eastAsia="Times New Roman" w:cs="Times New Roman"/>
                <w:color w:val="000000"/>
                <w:sz w:val="20"/>
                <w:szCs w:val="20"/>
                <w:lang w:eastAsia="ru-RU"/>
              </w:rPr>
              <w:t>0,11</w:t>
            </w:r>
          </w:p>
        </w:tc>
      </w:tr>
    </w:tbl>
    <w:p w14:paraId="3892797B" w14:textId="4DA45241" w:rsidR="00021908" w:rsidRDefault="00021908" w:rsidP="00635497">
      <w:bookmarkStart w:id="36" w:name="_bookmark30"/>
      <w:bookmarkStart w:id="37" w:name="_bookmark32"/>
      <w:bookmarkEnd w:id="36"/>
      <w:bookmarkEnd w:id="37"/>
    </w:p>
    <w:p w14:paraId="33F45BC2" w14:textId="23C92A7E" w:rsidR="00354D00" w:rsidRPr="00354D00" w:rsidRDefault="00354D00" w:rsidP="00354D00">
      <w:pPr>
        <w:pStyle w:val="1"/>
        <w:numPr>
          <w:ilvl w:val="0"/>
          <w:numId w:val="0"/>
        </w:numPr>
        <w:jc w:val="both"/>
      </w:pPr>
      <w:bookmarkStart w:id="38" w:name="_Toc152551345"/>
      <w:r>
        <w:t xml:space="preserve">7.16. </w:t>
      </w:r>
      <w:r w:rsidRPr="00354D00">
        <w:t>Описание изменений в предложениях по строительству, реконструкции и техническому перевооружении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38"/>
    </w:p>
    <w:p w14:paraId="295545F0" w14:textId="6EFC7139" w:rsidR="00354D00" w:rsidRDefault="00354D00" w:rsidP="00354D00">
      <w:pPr>
        <w:pStyle w:val="a5"/>
      </w:pPr>
      <w:r w:rsidRPr="00354D00">
        <w:t>Предложениях по строительству, реконструкции и техническому перевооружении и (или) модернизации источников тепловой энергии полностью переработаны в соответствие с принятым вариантом развития системы теплоснабжения</w:t>
      </w:r>
      <w:r>
        <w:t>.</w:t>
      </w:r>
    </w:p>
    <w:p w14:paraId="6590876C" w14:textId="7BF0D25F" w:rsidR="00354D00" w:rsidRDefault="00354D00" w:rsidP="00354D00">
      <w:pPr>
        <w:pStyle w:val="1"/>
        <w:numPr>
          <w:ilvl w:val="0"/>
          <w:numId w:val="0"/>
        </w:numPr>
        <w:jc w:val="both"/>
      </w:pPr>
      <w:bookmarkStart w:id="39" w:name="_Toc152551346"/>
      <w:r w:rsidRPr="00354D00">
        <w:t>7.17. Покрытие перспективной тепловой нагрузки, не обеспеченной тепловой мощностью</w:t>
      </w:r>
      <w:bookmarkEnd w:id="39"/>
    </w:p>
    <w:p w14:paraId="72A9BB01" w14:textId="2A8808AE" w:rsidR="00354D00" w:rsidRDefault="00354D00" w:rsidP="00354D00">
      <w:pPr>
        <w:pStyle w:val="a5"/>
      </w:pPr>
      <w:r>
        <w:t>На территории ГО г. Переславль-Залесский тепловая нагрузка, не обеспеченная тепловой мощностью отсутствует.</w:t>
      </w:r>
    </w:p>
    <w:p w14:paraId="3FC1C47E" w14:textId="42D1B763" w:rsidR="00354D00" w:rsidRDefault="00354D00" w:rsidP="00354D00">
      <w:pPr>
        <w:pStyle w:val="1"/>
        <w:numPr>
          <w:ilvl w:val="0"/>
          <w:numId w:val="0"/>
        </w:numPr>
        <w:jc w:val="both"/>
      </w:pPr>
      <w:bookmarkStart w:id="40" w:name="_Toc152551347"/>
      <w:r w:rsidRPr="00354D00">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0"/>
    </w:p>
    <w:p w14:paraId="3987EF0F" w14:textId="77777777" w:rsidR="00354D00" w:rsidRPr="00354D00" w:rsidRDefault="00354D00" w:rsidP="00354D00">
      <w:pPr>
        <w:pStyle w:val="a5"/>
      </w:pPr>
      <w:r w:rsidRPr="00021908">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354D00">
        <w:t xml:space="preserve">на территории Переславль-Залесского </w:t>
      </w:r>
      <w:r w:rsidRPr="00021908">
        <w:t xml:space="preserve">городского округа </w:t>
      </w:r>
      <w:r w:rsidRPr="00354D00">
        <w:t xml:space="preserve">отсутствуют.  </w:t>
      </w:r>
    </w:p>
    <w:p w14:paraId="10FE7880" w14:textId="056B18A4" w:rsidR="00354D00" w:rsidRPr="00354D00" w:rsidRDefault="00354D00" w:rsidP="00354D00">
      <w:pPr>
        <w:pStyle w:val="1"/>
        <w:numPr>
          <w:ilvl w:val="0"/>
          <w:numId w:val="0"/>
        </w:numPr>
        <w:jc w:val="both"/>
      </w:pPr>
      <w:bookmarkStart w:id="41" w:name="_Toc152551348"/>
      <w:r w:rsidRPr="00354D00">
        <w:t>7.19. Определение перспективных режимов загрузки источников тепловой энергии по присоединенной тепловой нагрузке</w:t>
      </w:r>
      <w:bookmarkEnd w:id="41"/>
    </w:p>
    <w:p w14:paraId="75A0A6F3" w14:textId="46E6D1A2" w:rsidR="00354D00" w:rsidRDefault="00354D00" w:rsidP="00354D00">
      <w:pPr>
        <w:pStyle w:val="a5"/>
      </w:pPr>
      <w:r w:rsidRPr="00354D00">
        <w:t>Перспективные режимы загрузки источников тепловой энергии по присоединенной тепловой нагрузке представлены</w:t>
      </w:r>
      <w:r>
        <w:t xml:space="preserve"> в </w:t>
      </w:r>
      <w:r w:rsidRPr="00C505A3">
        <w:t>документе «</w:t>
      </w:r>
      <w:r w:rsidRPr="00354D00">
        <w:t>Обосновывающие материалы к</w:t>
      </w:r>
      <w:r w:rsidR="00E731D6" w:rsidRPr="00E731D6">
        <w:rPr>
          <w:spacing w:val="-6"/>
        </w:rPr>
        <w:t xml:space="preserve"> </w:t>
      </w:r>
      <w:r w:rsidR="00E731D6">
        <w:rPr>
          <w:spacing w:val="-6"/>
        </w:rPr>
        <w:t>актуализированной</w:t>
      </w:r>
      <w:r w:rsidRPr="00354D00">
        <w:t xml:space="preserve"> схеме теплоснабжения городского округа город Переславль-Залесский Ярославской области по состоянию на 2024 год и на период до 2040 года</w:t>
      </w:r>
      <w:r w:rsidRPr="00C505A3">
        <w:t xml:space="preserve">. Глава 4 «Существующие и перспективные балансы тепловой мощности источников тепловой энергии и тепловой нагрузки потребителей» (шифр </w:t>
      </w:r>
      <w:r w:rsidR="00752FD5">
        <w:t>88-24</w:t>
      </w:r>
      <w:r>
        <w:t>.ОМ-</w:t>
      </w:r>
      <w:r w:rsidRPr="00C505A3">
        <w:t>СТ.04.00)</w:t>
      </w:r>
      <w:r>
        <w:t>.</w:t>
      </w:r>
    </w:p>
    <w:p w14:paraId="70C494B9" w14:textId="4C7CB260" w:rsidR="00354D00" w:rsidRPr="00BB647C" w:rsidRDefault="00354D00" w:rsidP="00BB647C">
      <w:pPr>
        <w:pStyle w:val="1"/>
        <w:numPr>
          <w:ilvl w:val="0"/>
          <w:numId w:val="0"/>
        </w:numPr>
        <w:jc w:val="both"/>
      </w:pPr>
      <w:bookmarkStart w:id="42" w:name="_Toc152551349"/>
      <w:r w:rsidRPr="00BB647C">
        <w:lastRenderedPageBreak/>
        <w:t>7.20. Определение потребности в топливе и рекомендации по видам используемого топлива</w:t>
      </w:r>
      <w:bookmarkEnd w:id="42"/>
    </w:p>
    <w:p w14:paraId="3D1296A1" w14:textId="5BE40014" w:rsidR="00354D00" w:rsidRPr="00354D00" w:rsidRDefault="00354D00" w:rsidP="00BB647C">
      <w:pPr>
        <w:pStyle w:val="a5"/>
      </w:pPr>
      <w:r w:rsidRPr="00BB647C">
        <w:t xml:space="preserve">Потребность в топливе и рекомендации по видам используемого топлива </w:t>
      </w:r>
      <w:r w:rsidRPr="00354D00">
        <w:t>представлены</w:t>
      </w:r>
      <w:r>
        <w:t xml:space="preserve"> в </w:t>
      </w:r>
      <w:r w:rsidRPr="00C505A3">
        <w:t>документе «</w:t>
      </w:r>
      <w:r w:rsidRPr="00354D00">
        <w:t>Обосновывающие материалы к</w:t>
      </w:r>
      <w:r w:rsidR="00E731D6" w:rsidRPr="00E731D6">
        <w:rPr>
          <w:spacing w:val="-6"/>
        </w:rPr>
        <w:t xml:space="preserve"> </w:t>
      </w:r>
      <w:r w:rsidR="00E731D6">
        <w:rPr>
          <w:spacing w:val="-6"/>
        </w:rPr>
        <w:t>актуализированной</w:t>
      </w:r>
      <w:r w:rsidRPr="00354D00">
        <w:t xml:space="preserve"> схеме теплоснабжения городского округа город Переславль-Залесский Ярославской области на период до 2040 года</w:t>
      </w:r>
      <w:r w:rsidRPr="00C505A3">
        <w:t xml:space="preserve">. Глава </w:t>
      </w:r>
      <w:r w:rsidR="00BB647C">
        <w:t>10</w:t>
      </w:r>
      <w:r w:rsidRPr="00C505A3">
        <w:t xml:space="preserve"> «</w:t>
      </w:r>
      <w:r w:rsidR="00BB647C" w:rsidRPr="00BB647C">
        <w:t>Перспективные топливные балансы</w:t>
      </w:r>
      <w:r w:rsidRPr="00C505A3">
        <w:t xml:space="preserve">» (шифр </w:t>
      </w:r>
      <w:r w:rsidR="00752FD5">
        <w:t>88-24</w:t>
      </w:r>
      <w:r>
        <w:t>.ОМ-</w:t>
      </w:r>
      <w:r w:rsidRPr="00C505A3">
        <w:t>СТ.</w:t>
      </w:r>
      <w:r w:rsidR="00BB647C">
        <w:t>010</w:t>
      </w:r>
      <w:r w:rsidRPr="00C505A3">
        <w:t>.00)</w:t>
      </w:r>
      <w:r w:rsidR="00BB647C">
        <w:t>.</w:t>
      </w:r>
    </w:p>
    <w:sectPr w:rsidR="00354D00" w:rsidRPr="00354D00" w:rsidSect="00354D00">
      <w:footerReference w:type="default" r:id="rId17"/>
      <w:pgSz w:w="11906" w:h="16838" w:code="9"/>
      <w:pgMar w:top="1049" w:right="851" w:bottom="1134" w:left="1418" w:header="170" w:footer="346"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F4509" w14:textId="77777777" w:rsidR="00CB49A6" w:rsidRDefault="00CB49A6" w:rsidP="00F633EE">
      <w:pPr>
        <w:spacing w:line="240" w:lineRule="auto"/>
      </w:pPr>
      <w:r>
        <w:separator/>
      </w:r>
    </w:p>
    <w:p w14:paraId="70482D7A" w14:textId="77777777" w:rsidR="00CB49A6" w:rsidRDefault="00CB49A6"/>
  </w:endnote>
  <w:endnote w:type="continuationSeparator" w:id="0">
    <w:p w14:paraId="1EADC7E1" w14:textId="77777777" w:rsidR="00CB49A6" w:rsidRDefault="00CB49A6" w:rsidP="00F633EE">
      <w:pPr>
        <w:spacing w:line="240" w:lineRule="auto"/>
      </w:pPr>
      <w:r>
        <w:continuationSeparator/>
      </w:r>
    </w:p>
    <w:p w14:paraId="0BD9D2EA" w14:textId="77777777" w:rsidR="00CB49A6" w:rsidRDefault="00CB49A6"/>
    <w:p w14:paraId="3E7D1C1F" w14:textId="77777777" w:rsidR="00CB49A6" w:rsidRDefault="00CB49A6">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7683A" w14:textId="77777777" w:rsidR="003D6B45" w:rsidRPr="00AE201C" w:rsidRDefault="003D6B45" w:rsidP="006154E4">
    <w:pPr>
      <w:spacing w:before="120"/>
      <w:jc w:val="center"/>
      <w:rPr>
        <w:b/>
        <w:spacing w:val="-10"/>
        <w:lang w:val="en-US"/>
      </w:rPr>
    </w:pPr>
    <w:r>
      <w:rPr>
        <w:b/>
        <w:spacing w:val="-6"/>
      </w:rPr>
      <w:t>88-23.ОМ-СТ.02.00</w:t>
    </w:r>
  </w:p>
  <w:p w14:paraId="63D6517C" w14:textId="77777777" w:rsidR="003D6B45" w:rsidRPr="00270E85" w:rsidRDefault="003D6B45" w:rsidP="003D6B45">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95776" w14:textId="1F679467" w:rsidR="003D6B45" w:rsidRPr="00AE201C" w:rsidRDefault="00752FD5" w:rsidP="006154E4">
    <w:pPr>
      <w:spacing w:before="120"/>
      <w:jc w:val="center"/>
      <w:rPr>
        <w:b/>
        <w:spacing w:val="-10"/>
        <w:lang w:val="en-US"/>
      </w:rPr>
    </w:pPr>
    <w:r>
      <w:rPr>
        <w:b/>
        <w:spacing w:val="-6"/>
      </w:rPr>
      <w:t>88-24</w:t>
    </w:r>
    <w:r w:rsidR="003D6B45">
      <w:rPr>
        <w:b/>
        <w:spacing w:val="-6"/>
      </w:rPr>
      <w:t>.ОМ-СТ.07.00</w:t>
    </w:r>
  </w:p>
  <w:p w14:paraId="1FFD07AF" w14:textId="08E78276" w:rsidR="003D6B45" w:rsidRPr="00270E85" w:rsidRDefault="003D6B45" w:rsidP="006B6214">
    <w:pPr>
      <w:ind w:right="-427"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C01D66">
      <w:rPr>
        <w:b/>
        <w:noProof/>
        <w:spacing w:val="-10"/>
        <w:szCs w:val="20"/>
        <w:lang w:val="en-US"/>
      </w:rPr>
      <w:t>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28DF6" w14:textId="64FE8734" w:rsidR="003D6B45" w:rsidRPr="00AE201C" w:rsidRDefault="003D6B45" w:rsidP="00EC377A">
    <w:pPr>
      <w:spacing w:before="120"/>
      <w:rPr>
        <w:b/>
        <w:spacing w:val="-10"/>
        <w:lang w:val="en-US"/>
      </w:rPr>
    </w:pPr>
    <w:r>
      <w:rPr>
        <w:b/>
        <w:spacing w:val="-6"/>
      </w:rPr>
      <w:t xml:space="preserve">                                                    </w:t>
    </w:r>
    <w:r w:rsidR="00354D00">
      <w:rPr>
        <w:b/>
        <w:spacing w:val="-6"/>
      </w:rPr>
      <w:t>88</w:t>
    </w:r>
    <w:r>
      <w:rPr>
        <w:b/>
        <w:spacing w:val="-6"/>
      </w:rPr>
      <w:t>-</w:t>
    </w:r>
    <w:r w:rsidR="00354D00">
      <w:rPr>
        <w:b/>
        <w:spacing w:val="-6"/>
      </w:rPr>
      <w:t>2</w:t>
    </w:r>
    <w:r w:rsidR="00752FD5">
      <w:rPr>
        <w:b/>
        <w:spacing w:val="-6"/>
      </w:rPr>
      <w:t>4</w:t>
    </w:r>
    <w:r w:rsidR="00354D00">
      <w:rPr>
        <w:b/>
        <w:spacing w:val="-6"/>
      </w:rPr>
      <w:t>.ОМ-</w:t>
    </w:r>
    <w:r>
      <w:rPr>
        <w:b/>
        <w:spacing w:val="-6"/>
      </w:rPr>
      <w:t>СТ.07.00</w:t>
    </w:r>
  </w:p>
  <w:p w14:paraId="096CD8E8" w14:textId="6C18A97A" w:rsidR="003D6B45" w:rsidRPr="00270E85" w:rsidRDefault="003D6B45" w:rsidP="006B6214">
    <w:pPr>
      <w:tabs>
        <w:tab w:val="center" w:pos="5173"/>
      </w:tabs>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C01D66">
      <w:rPr>
        <w:b/>
        <w:noProof/>
        <w:spacing w:val="-10"/>
        <w:szCs w:val="20"/>
        <w:lang w:val="en-US"/>
      </w:rPr>
      <w:t>10</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2571E" w14:textId="77777777" w:rsidR="00CB49A6" w:rsidRDefault="00CB49A6" w:rsidP="00F633EE">
      <w:pPr>
        <w:spacing w:line="240" w:lineRule="auto"/>
      </w:pPr>
      <w:r>
        <w:separator/>
      </w:r>
    </w:p>
    <w:p w14:paraId="5C44D876" w14:textId="77777777" w:rsidR="00CB49A6" w:rsidRDefault="00CB49A6"/>
  </w:footnote>
  <w:footnote w:type="continuationSeparator" w:id="0">
    <w:p w14:paraId="6ECEE510" w14:textId="77777777" w:rsidR="00CB49A6" w:rsidRDefault="00CB49A6" w:rsidP="00F633EE">
      <w:pPr>
        <w:spacing w:line="240" w:lineRule="auto"/>
      </w:pPr>
      <w:r>
        <w:continuationSeparator/>
      </w:r>
    </w:p>
    <w:p w14:paraId="12369C7D" w14:textId="77777777" w:rsidR="00CB49A6" w:rsidRDefault="00CB49A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3F196" w14:textId="77777777" w:rsidR="003D6B45" w:rsidRDefault="003D6B45" w:rsidP="003D6B45">
    <w:pPr>
      <w:jc w:val="center"/>
      <w:rPr>
        <w:i/>
      </w:rPr>
    </w:pPr>
    <w:r w:rsidRPr="00933B00">
      <w:rPr>
        <w:i/>
      </w:rPr>
      <w:t xml:space="preserve">Схема теплоснабжения городского округа город Переславль-Залесский </w:t>
    </w:r>
  </w:p>
  <w:p w14:paraId="4267CC5A" w14:textId="77777777" w:rsidR="003D6B45" w:rsidRPr="00321F44" w:rsidRDefault="003D6B45" w:rsidP="003D6B45">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1A5CF" w14:textId="77777777" w:rsidR="003D6B45" w:rsidRDefault="003D6B45" w:rsidP="003D6B45">
    <w:pPr>
      <w:jc w:val="center"/>
      <w:rPr>
        <w:i/>
      </w:rPr>
    </w:pPr>
    <w:r w:rsidRPr="00933B00">
      <w:rPr>
        <w:i/>
      </w:rPr>
      <w:t xml:space="preserve">Схема теплоснабжения городского округа город Переславль-Залесский </w:t>
    </w:r>
  </w:p>
  <w:p w14:paraId="354E56F6" w14:textId="2D5D6B73" w:rsidR="003D6B45" w:rsidRPr="003D6B45" w:rsidRDefault="003D6B45" w:rsidP="003D6B45">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3"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43967F3"/>
    <w:multiLevelType w:val="multilevel"/>
    <w:tmpl w:val="C7F0E798"/>
    <w:lvl w:ilvl="0">
      <w:start w:val="1"/>
      <w:numFmt w:val="decimal"/>
      <w:pStyle w:val="1"/>
      <w:lvlText w:val="РАЗДЕЛ %1."/>
      <w:lvlJc w:val="left"/>
      <w:pPr>
        <w:ind w:left="1353"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9"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num>
  <w:num w:numId="3">
    <w:abstractNumId w:val="0"/>
  </w:num>
  <w:num w:numId="4">
    <w:abstractNumId w:val="1"/>
  </w:num>
  <w:num w:numId="5">
    <w:abstractNumId w:val="3"/>
  </w:num>
  <w:num w:numId="6">
    <w:abstractNumId w:val="5"/>
  </w:num>
  <w:num w:numId="7">
    <w:abstractNumId w:val="7"/>
  </w:num>
  <w:num w:numId="8">
    <w:abstractNumId w:val="8"/>
  </w:num>
  <w:num w:numId="9">
    <w:abstractNumId w:val="6"/>
  </w:num>
  <w:num w:numId="10">
    <w:abstractNumId w:val="9"/>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6C96"/>
    <w:rsid w:val="00017298"/>
    <w:rsid w:val="00021908"/>
    <w:rsid w:val="000227A4"/>
    <w:rsid w:val="00024286"/>
    <w:rsid w:val="00026937"/>
    <w:rsid w:val="00027D60"/>
    <w:rsid w:val="00027E3D"/>
    <w:rsid w:val="0003069F"/>
    <w:rsid w:val="00032A9F"/>
    <w:rsid w:val="00033376"/>
    <w:rsid w:val="00037702"/>
    <w:rsid w:val="0004012C"/>
    <w:rsid w:val="00041665"/>
    <w:rsid w:val="00041B00"/>
    <w:rsid w:val="00043E17"/>
    <w:rsid w:val="000443E6"/>
    <w:rsid w:val="00047D43"/>
    <w:rsid w:val="0005020F"/>
    <w:rsid w:val="0005367F"/>
    <w:rsid w:val="00057555"/>
    <w:rsid w:val="00057A79"/>
    <w:rsid w:val="00060614"/>
    <w:rsid w:val="0006360A"/>
    <w:rsid w:val="00065E80"/>
    <w:rsid w:val="00066A0E"/>
    <w:rsid w:val="00066C61"/>
    <w:rsid w:val="0007291E"/>
    <w:rsid w:val="00072BDE"/>
    <w:rsid w:val="000739E0"/>
    <w:rsid w:val="00080922"/>
    <w:rsid w:val="00081904"/>
    <w:rsid w:val="0008312D"/>
    <w:rsid w:val="00086413"/>
    <w:rsid w:val="00086E4C"/>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56DC"/>
    <w:rsid w:val="000A7F33"/>
    <w:rsid w:val="000B0DD2"/>
    <w:rsid w:val="000B298F"/>
    <w:rsid w:val="000B2CE8"/>
    <w:rsid w:val="000B5162"/>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5657"/>
    <w:rsid w:val="000F6818"/>
    <w:rsid w:val="00100EFE"/>
    <w:rsid w:val="001020FA"/>
    <w:rsid w:val="00102333"/>
    <w:rsid w:val="0010514C"/>
    <w:rsid w:val="00106344"/>
    <w:rsid w:val="00106538"/>
    <w:rsid w:val="00106CA5"/>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513E6"/>
    <w:rsid w:val="00153ABC"/>
    <w:rsid w:val="00153F09"/>
    <w:rsid w:val="001565D0"/>
    <w:rsid w:val="001566B6"/>
    <w:rsid w:val="00156F29"/>
    <w:rsid w:val="001573F7"/>
    <w:rsid w:val="00157CB8"/>
    <w:rsid w:val="0016006B"/>
    <w:rsid w:val="00161879"/>
    <w:rsid w:val="00165D29"/>
    <w:rsid w:val="00171C2C"/>
    <w:rsid w:val="00173B88"/>
    <w:rsid w:val="00173CB5"/>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79F"/>
    <w:rsid w:val="00196868"/>
    <w:rsid w:val="001A1BE6"/>
    <w:rsid w:val="001A23FE"/>
    <w:rsid w:val="001A46EF"/>
    <w:rsid w:val="001A5931"/>
    <w:rsid w:val="001A62C4"/>
    <w:rsid w:val="001B018B"/>
    <w:rsid w:val="001B1E2E"/>
    <w:rsid w:val="001B2D47"/>
    <w:rsid w:val="001B3294"/>
    <w:rsid w:val="001B3BC4"/>
    <w:rsid w:val="001B45BF"/>
    <w:rsid w:val="001B4ABF"/>
    <w:rsid w:val="001B5153"/>
    <w:rsid w:val="001B51FB"/>
    <w:rsid w:val="001B7229"/>
    <w:rsid w:val="001B7D10"/>
    <w:rsid w:val="001C0930"/>
    <w:rsid w:val="001C14D8"/>
    <w:rsid w:val="001C6289"/>
    <w:rsid w:val="001C79C1"/>
    <w:rsid w:val="001C7F5C"/>
    <w:rsid w:val="001D2D94"/>
    <w:rsid w:val="001D2DFB"/>
    <w:rsid w:val="001D31BB"/>
    <w:rsid w:val="001D3731"/>
    <w:rsid w:val="001D41AB"/>
    <w:rsid w:val="001D4846"/>
    <w:rsid w:val="001D4E4B"/>
    <w:rsid w:val="001D5533"/>
    <w:rsid w:val="001D5DA9"/>
    <w:rsid w:val="001E064A"/>
    <w:rsid w:val="001E12E1"/>
    <w:rsid w:val="001E3DDB"/>
    <w:rsid w:val="001E472B"/>
    <w:rsid w:val="001E5E3E"/>
    <w:rsid w:val="001E6256"/>
    <w:rsid w:val="001E7160"/>
    <w:rsid w:val="001E79B0"/>
    <w:rsid w:val="001F26FF"/>
    <w:rsid w:val="001F2DCC"/>
    <w:rsid w:val="001F2F40"/>
    <w:rsid w:val="001F4316"/>
    <w:rsid w:val="001F5ABC"/>
    <w:rsid w:val="001F608B"/>
    <w:rsid w:val="001F6F98"/>
    <w:rsid w:val="0020049B"/>
    <w:rsid w:val="00202520"/>
    <w:rsid w:val="002048A3"/>
    <w:rsid w:val="00204C8F"/>
    <w:rsid w:val="00205FE7"/>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3E21"/>
    <w:rsid w:val="00257B0B"/>
    <w:rsid w:val="002606AB"/>
    <w:rsid w:val="002620FF"/>
    <w:rsid w:val="00265146"/>
    <w:rsid w:val="00265209"/>
    <w:rsid w:val="00267092"/>
    <w:rsid w:val="0026730B"/>
    <w:rsid w:val="00272BBB"/>
    <w:rsid w:val="002738E6"/>
    <w:rsid w:val="00273A0C"/>
    <w:rsid w:val="00274327"/>
    <w:rsid w:val="002753E8"/>
    <w:rsid w:val="00276678"/>
    <w:rsid w:val="002774B2"/>
    <w:rsid w:val="00277791"/>
    <w:rsid w:val="00280948"/>
    <w:rsid w:val="00281C20"/>
    <w:rsid w:val="00282EA3"/>
    <w:rsid w:val="00283AFE"/>
    <w:rsid w:val="00283B01"/>
    <w:rsid w:val="00283C29"/>
    <w:rsid w:val="002851EB"/>
    <w:rsid w:val="00285A88"/>
    <w:rsid w:val="00286922"/>
    <w:rsid w:val="00286F32"/>
    <w:rsid w:val="00287083"/>
    <w:rsid w:val="00287FE9"/>
    <w:rsid w:val="0029057A"/>
    <w:rsid w:val="00290F99"/>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405"/>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3B6A"/>
    <w:rsid w:val="002D7121"/>
    <w:rsid w:val="002E04AF"/>
    <w:rsid w:val="002E061D"/>
    <w:rsid w:val="002E6623"/>
    <w:rsid w:val="002E6DAE"/>
    <w:rsid w:val="002F0810"/>
    <w:rsid w:val="002F0832"/>
    <w:rsid w:val="002F18CC"/>
    <w:rsid w:val="002F195C"/>
    <w:rsid w:val="002F2137"/>
    <w:rsid w:val="002F3599"/>
    <w:rsid w:val="002F3F0D"/>
    <w:rsid w:val="002F49BA"/>
    <w:rsid w:val="002F59CA"/>
    <w:rsid w:val="002F6CF6"/>
    <w:rsid w:val="002F7C2A"/>
    <w:rsid w:val="0030070A"/>
    <w:rsid w:val="003011D3"/>
    <w:rsid w:val="003023B4"/>
    <w:rsid w:val="003026FF"/>
    <w:rsid w:val="0030347F"/>
    <w:rsid w:val="0030390D"/>
    <w:rsid w:val="00303D20"/>
    <w:rsid w:val="0030476E"/>
    <w:rsid w:val="00305380"/>
    <w:rsid w:val="00305B32"/>
    <w:rsid w:val="00305C6B"/>
    <w:rsid w:val="00307609"/>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0BF"/>
    <w:rsid w:val="00334445"/>
    <w:rsid w:val="0033469E"/>
    <w:rsid w:val="003364C6"/>
    <w:rsid w:val="00336991"/>
    <w:rsid w:val="00337DE1"/>
    <w:rsid w:val="00340268"/>
    <w:rsid w:val="0034069F"/>
    <w:rsid w:val="00341CC2"/>
    <w:rsid w:val="00341DFB"/>
    <w:rsid w:val="003539F4"/>
    <w:rsid w:val="00354550"/>
    <w:rsid w:val="00354D00"/>
    <w:rsid w:val="00355059"/>
    <w:rsid w:val="00355DB1"/>
    <w:rsid w:val="00360A32"/>
    <w:rsid w:val="00360C56"/>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2E9"/>
    <w:rsid w:val="003839B4"/>
    <w:rsid w:val="0038419C"/>
    <w:rsid w:val="00385027"/>
    <w:rsid w:val="00390555"/>
    <w:rsid w:val="00390D9B"/>
    <w:rsid w:val="00391301"/>
    <w:rsid w:val="003917F7"/>
    <w:rsid w:val="003918DF"/>
    <w:rsid w:val="003925A2"/>
    <w:rsid w:val="00393F06"/>
    <w:rsid w:val="00396061"/>
    <w:rsid w:val="00396A30"/>
    <w:rsid w:val="003A1A5B"/>
    <w:rsid w:val="003A29C3"/>
    <w:rsid w:val="003A3F6A"/>
    <w:rsid w:val="003A500D"/>
    <w:rsid w:val="003B2301"/>
    <w:rsid w:val="003B3773"/>
    <w:rsid w:val="003B6136"/>
    <w:rsid w:val="003C24F3"/>
    <w:rsid w:val="003C2C06"/>
    <w:rsid w:val="003C5861"/>
    <w:rsid w:val="003C72EF"/>
    <w:rsid w:val="003D2AD0"/>
    <w:rsid w:val="003D37D4"/>
    <w:rsid w:val="003D534F"/>
    <w:rsid w:val="003D63E3"/>
    <w:rsid w:val="003D663F"/>
    <w:rsid w:val="003D6B45"/>
    <w:rsid w:val="003D6F8C"/>
    <w:rsid w:val="003D7255"/>
    <w:rsid w:val="003D7C34"/>
    <w:rsid w:val="003E1B72"/>
    <w:rsid w:val="003E2669"/>
    <w:rsid w:val="003E2702"/>
    <w:rsid w:val="003E33EC"/>
    <w:rsid w:val="003E48C7"/>
    <w:rsid w:val="003E611A"/>
    <w:rsid w:val="003F227E"/>
    <w:rsid w:val="003F3023"/>
    <w:rsid w:val="003F6808"/>
    <w:rsid w:val="004008B5"/>
    <w:rsid w:val="0040180F"/>
    <w:rsid w:val="004020D8"/>
    <w:rsid w:val="0040332F"/>
    <w:rsid w:val="004035BC"/>
    <w:rsid w:val="00404222"/>
    <w:rsid w:val="004053D7"/>
    <w:rsid w:val="0040667D"/>
    <w:rsid w:val="00406FBE"/>
    <w:rsid w:val="004070DD"/>
    <w:rsid w:val="00410B2A"/>
    <w:rsid w:val="0041180E"/>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344C"/>
    <w:rsid w:val="00437C21"/>
    <w:rsid w:val="00441207"/>
    <w:rsid w:val="0044120A"/>
    <w:rsid w:val="00441222"/>
    <w:rsid w:val="00441E45"/>
    <w:rsid w:val="004428C7"/>
    <w:rsid w:val="00444F9B"/>
    <w:rsid w:val="00445926"/>
    <w:rsid w:val="00445BBF"/>
    <w:rsid w:val="00447DA1"/>
    <w:rsid w:val="00451AC8"/>
    <w:rsid w:val="00452533"/>
    <w:rsid w:val="00452E4B"/>
    <w:rsid w:val="0045473B"/>
    <w:rsid w:val="0045544F"/>
    <w:rsid w:val="00461C70"/>
    <w:rsid w:val="00463C6F"/>
    <w:rsid w:val="00464E8B"/>
    <w:rsid w:val="004650F9"/>
    <w:rsid w:val="0046515E"/>
    <w:rsid w:val="00465E3B"/>
    <w:rsid w:val="004669D0"/>
    <w:rsid w:val="0047432E"/>
    <w:rsid w:val="00474E1E"/>
    <w:rsid w:val="00477254"/>
    <w:rsid w:val="00481CC0"/>
    <w:rsid w:val="0048374D"/>
    <w:rsid w:val="004841BE"/>
    <w:rsid w:val="004842C0"/>
    <w:rsid w:val="00485636"/>
    <w:rsid w:val="004911D1"/>
    <w:rsid w:val="004926F6"/>
    <w:rsid w:val="00492708"/>
    <w:rsid w:val="004938C2"/>
    <w:rsid w:val="00494679"/>
    <w:rsid w:val="00494B99"/>
    <w:rsid w:val="004A4952"/>
    <w:rsid w:val="004A64A0"/>
    <w:rsid w:val="004B079E"/>
    <w:rsid w:val="004B3177"/>
    <w:rsid w:val="004B4A34"/>
    <w:rsid w:val="004B5B82"/>
    <w:rsid w:val="004B6427"/>
    <w:rsid w:val="004B7B19"/>
    <w:rsid w:val="004C2271"/>
    <w:rsid w:val="004C447E"/>
    <w:rsid w:val="004C57E3"/>
    <w:rsid w:val="004C72F8"/>
    <w:rsid w:val="004C79B0"/>
    <w:rsid w:val="004D0DB1"/>
    <w:rsid w:val="004D0EB4"/>
    <w:rsid w:val="004D138C"/>
    <w:rsid w:val="004D248A"/>
    <w:rsid w:val="004D3E66"/>
    <w:rsid w:val="004D4866"/>
    <w:rsid w:val="004D6A04"/>
    <w:rsid w:val="004E024A"/>
    <w:rsid w:val="004E0F4E"/>
    <w:rsid w:val="004E1E16"/>
    <w:rsid w:val="004E2424"/>
    <w:rsid w:val="004E3201"/>
    <w:rsid w:val="004E6F66"/>
    <w:rsid w:val="004E6F86"/>
    <w:rsid w:val="004F084A"/>
    <w:rsid w:val="004F12E2"/>
    <w:rsid w:val="004F14FF"/>
    <w:rsid w:val="004F1840"/>
    <w:rsid w:val="004F187C"/>
    <w:rsid w:val="004F2C49"/>
    <w:rsid w:val="004F3003"/>
    <w:rsid w:val="004F31E9"/>
    <w:rsid w:val="004F36BA"/>
    <w:rsid w:val="005020E2"/>
    <w:rsid w:val="005027DF"/>
    <w:rsid w:val="005034DA"/>
    <w:rsid w:val="005044B6"/>
    <w:rsid w:val="005048AD"/>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37FCF"/>
    <w:rsid w:val="00540573"/>
    <w:rsid w:val="005417CA"/>
    <w:rsid w:val="00541DB3"/>
    <w:rsid w:val="00541EBE"/>
    <w:rsid w:val="00543165"/>
    <w:rsid w:val="00543D50"/>
    <w:rsid w:val="00544A48"/>
    <w:rsid w:val="00544F08"/>
    <w:rsid w:val="0054687C"/>
    <w:rsid w:val="00546D4D"/>
    <w:rsid w:val="00547F84"/>
    <w:rsid w:val="005501FA"/>
    <w:rsid w:val="0055067F"/>
    <w:rsid w:val="005520B0"/>
    <w:rsid w:val="00552D4C"/>
    <w:rsid w:val="00553300"/>
    <w:rsid w:val="00553836"/>
    <w:rsid w:val="00553B73"/>
    <w:rsid w:val="00554E4C"/>
    <w:rsid w:val="00556563"/>
    <w:rsid w:val="00560E86"/>
    <w:rsid w:val="00562552"/>
    <w:rsid w:val="0056533C"/>
    <w:rsid w:val="005659CD"/>
    <w:rsid w:val="00565B4A"/>
    <w:rsid w:val="00566ACE"/>
    <w:rsid w:val="005711F9"/>
    <w:rsid w:val="00571C35"/>
    <w:rsid w:val="00572739"/>
    <w:rsid w:val="00572F16"/>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0E8"/>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1DD"/>
    <w:rsid w:val="005D489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298"/>
    <w:rsid w:val="00601656"/>
    <w:rsid w:val="00602C82"/>
    <w:rsid w:val="006044A8"/>
    <w:rsid w:val="00605CBF"/>
    <w:rsid w:val="00606B40"/>
    <w:rsid w:val="00612CDC"/>
    <w:rsid w:val="00613C1E"/>
    <w:rsid w:val="00614F13"/>
    <w:rsid w:val="006154E4"/>
    <w:rsid w:val="0062005B"/>
    <w:rsid w:val="006239EE"/>
    <w:rsid w:val="00623E23"/>
    <w:rsid w:val="006254FD"/>
    <w:rsid w:val="00626566"/>
    <w:rsid w:val="00627B81"/>
    <w:rsid w:val="0063085B"/>
    <w:rsid w:val="00631E3C"/>
    <w:rsid w:val="00632A5B"/>
    <w:rsid w:val="006332A3"/>
    <w:rsid w:val="006345FA"/>
    <w:rsid w:val="0063464C"/>
    <w:rsid w:val="00635497"/>
    <w:rsid w:val="0063778B"/>
    <w:rsid w:val="00640FB8"/>
    <w:rsid w:val="006428E3"/>
    <w:rsid w:val="00643FCE"/>
    <w:rsid w:val="00645104"/>
    <w:rsid w:val="00646FCE"/>
    <w:rsid w:val="0065076D"/>
    <w:rsid w:val="00650B3C"/>
    <w:rsid w:val="00650CF4"/>
    <w:rsid w:val="006527B3"/>
    <w:rsid w:val="00652A28"/>
    <w:rsid w:val="006556D7"/>
    <w:rsid w:val="006559E5"/>
    <w:rsid w:val="00655F4B"/>
    <w:rsid w:val="0065622A"/>
    <w:rsid w:val="00657142"/>
    <w:rsid w:val="006605C4"/>
    <w:rsid w:val="0066098D"/>
    <w:rsid w:val="00661FFF"/>
    <w:rsid w:val="0066607A"/>
    <w:rsid w:val="00666531"/>
    <w:rsid w:val="00666572"/>
    <w:rsid w:val="00666B56"/>
    <w:rsid w:val="00671014"/>
    <w:rsid w:val="0067195E"/>
    <w:rsid w:val="00672F43"/>
    <w:rsid w:val="00675BFF"/>
    <w:rsid w:val="00676F0E"/>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1CB0"/>
    <w:rsid w:val="006B2E75"/>
    <w:rsid w:val="006B3BEF"/>
    <w:rsid w:val="006B3CD9"/>
    <w:rsid w:val="006B4D75"/>
    <w:rsid w:val="006B615E"/>
    <w:rsid w:val="006B61D2"/>
    <w:rsid w:val="006B6214"/>
    <w:rsid w:val="006C09D6"/>
    <w:rsid w:val="006C25D8"/>
    <w:rsid w:val="006C270B"/>
    <w:rsid w:val="006C44EA"/>
    <w:rsid w:val="006C59A5"/>
    <w:rsid w:val="006C6667"/>
    <w:rsid w:val="006C685B"/>
    <w:rsid w:val="006D0579"/>
    <w:rsid w:val="006D08D4"/>
    <w:rsid w:val="006D10D6"/>
    <w:rsid w:val="006D15C8"/>
    <w:rsid w:val="006D1F91"/>
    <w:rsid w:val="006D3B62"/>
    <w:rsid w:val="006D4151"/>
    <w:rsid w:val="006D4228"/>
    <w:rsid w:val="006D48B5"/>
    <w:rsid w:val="006D6A23"/>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804"/>
    <w:rsid w:val="00711C92"/>
    <w:rsid w:val="00711EFA"/>
    <w:rsid w:val="007126C3"/>
    <w:rsid w:val="007126F9"/>
    <w:rsid w:val="0071433C"/>
    <w:rsid w:val="00716E38"/>
    <w:rsid w:val="007171CA"/>
    <w:rsid w:val="007174E8"/>
    <w:rsid w:val="007215E3"/>
    <w:rsid w:val="007236BE"/>
    <w:rsid w:val="00725525"/>
    <w:rsid w:val="00730D46"/>
    <w:rsid w:val="0073145D"/>
    <w:rsid w:val="007320FB"/>
    <w:rsid w:val="00733533"/>
    <w:rsid w:val="00734AE6"/>
    <w:rsid w:val="00736426"/>
    <w:rsid w:val="007377BD"/>
    <w:rsid w:val="00741DFE"/>
    <w:rsid w:val="007438D9"/>
    <w:rsid w:val="00743BE9"/>
    <w:rsid w:val="00744E55"/>
    <w:rsid w:val="0074569B"/>
    <w:rsid w:val="00750277"/>
    <w:rsid w:val="007523D3"/>
    <w:rsid w:val="0075288D"/>
    <w:rsid w:val="00752FD5"/>
    <w:rsid w:val="00753C89"/>
    <w:rsid w:val="00753ECF"/>
    <w:rsid w:val="00754604"/>
    <w:rsid w:val="00755442"/>
    <w:rsid w:val="007557EC"/>
    <w:rsid w:val="00755FAA"/>
    <w:rsid w:val="00756131"/>
    <w:rsid w:val="00757A14"/>
    <w:rsid w:val="007603F5"/>
    <w:rsid w:val="00761CA5"/>
    <w:rsid w:val="0076325A"/>
    <w:rsid w:val="00763B05"/>
    <w:rsid w:val="007648B5"/>
    <w:rsid w:val="00765A34"/>
    <w:rsid w:val="0076749F"/>
    <w:rsid w:val="0076754C"/>
    <w:rsid w:val="0077000D"/>
    <w:rsid w:val="0077098F"/>
    <w:rsid w:val="00772F4E"/>
    <w:rsid w:val="00774A96"/>
    <w:rsid w:val="00774B6E"/>
    <w:rsid w:val="007764E6"/>
    <w:rsid w:val="00782C76"/>
    <w:rsid w:val="00783004"/>
    <w:rsid w:val="00783417"/>
    <w:rsid w:val="0078350E"/>
    <w:rsid w:val="00784829"/>
    <w:rsid w:val="007849B6"/>
    <w:rsid w:val="00784D2F"/>
    <w:rsid w:val="007856C6"/>
    <w:rsid w:val="0078581E"/>
    <w:rsid w:val="007859BF"/>
    <w:rsid w:val="00786DCE"/>
    <w:rsid w:val="00787FB4"/>
    <w:rsid w:val="00792C9A"/>
    <w:rsid w:val="007933CB"/>
    <w:rsid w:val="00793C6F"/>
    <w:rsid w:val="00795BFF"/>
    <w:rsid w:val="0079749F"/>
    <w:rsid w:val="007A0F33"/>
    <w:rsid w:val="007A25F0"/>
    <w:rsid w:val="007A3ADD"/>
    <w:rsid w:val="007A48A4"/>
    <w:rsid w:val="007A4BAC"/>
    <w:rsid w:val="007A4E13"/>
    <w:rsid w:val="007A6756"/>
    <w:rsid w:val="007A7C03"/>
    <w:rsid w:val="007A7D3D"/>
    <w:rsid w:val="007B01A7"/>
    <w:rsid w:val="007B0BFE"/>
    <w:rsid w:val="007B1CA6"/>
    <w:rsid w:val="007B22E6"/>
    <w:rsid w:val="007B343D"/>
    <w:rsid w:val="007B40C1"/>
    <w:rsid w:val="007B519F"/>
    <w:rsid w:val="007B5984"/>
    <w:rsid w:val="007B5DA0"/>
    <w:rsid w:val="007B6399"/>
    <w:rsid w:val="007B689F"/>
    <w:rsid w:val="007C0FE8"/>
    <w:rsid w:val="007C3A71"/>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D7A86"/>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29E"/>
    <w:rsid w:val="0080346B"/>
    <w:rsid w:val="008037BE"/>
    <w:rsid w:val="00803AFC"/>
    <w:rsid w:val="0080421C"/>
    <w:rsid w:val="0080433B"/>
    <w:rsid w:val="00804F0D"/>
    <w:rsid w:val="008050DD"/>
    <w:rsid w:val="008056E4"/>
    <w:rsid w:val="00805BE7"/>
    <w:rsid w:val="00807000"/>
    <w:rsid w:val="00811146"/>
    <w:rsid w:val="00811D2B"/>
    <w:rsid w:val="008125E7"/>
    <w:rsid w:val="00812B20"/>
    <w:rsid w:val="00815836"/>
    <w:rsid w:val="008168EC"/>
    <w:rsid w:val="00817E56"/>
    <w:rsid w:val="00820A69"/>
    <w:rsid w:val="00820F7A"/>
    <w:rsid w:val="008218F9"/>
    <w:rsid w:val="00821CB4"/>
    <w:rsid w:val="00822448"/>
    <w:rsid w:val="00822B30"/>
    <w:rsid w:val="00822EE7"/>
    <w:rsid w:val="0082362E"/>
    <w:rsid w:val="00824C67"/>
    <w:rsid w:val="00824DB3"/>
    <w:rsid w:val="008260A8"/>
    <w:rsid w:val="00826828"/>
    <w:rsid w:val="00826C94"/>
    <w:rsid w:val="00831658"/>
    <w:rsid w:val="008334FF"/>
    <w:rsid w:val="00835BCC"/>
    <w:rsid w:val="00836098"/>
    <w:rsid w:val="008360E0"/>
    <w:rsid w:val="00837D94"/>
    <w:rsid w:val="0084077B"/>
    <w:rsid w:val="00841088"/>
    <w:rsid w:val="00841AA9"/>
    <w:rsid w:val="0084366C"/>
    <w:rsid w:val="00843936"/>
    <w:rsid w:val="008441B0"/>
    <w:rsid w:val="00846AD8"/>
    <w:rsid w:val="0084779F"/>
    <w:rsid w:val="008503A2"/>
    <w:rsid w:val="008525D7"/>
    <w:rsid w:val="00852CA6"/>
    <w:rsid w:val="00853622"/>
    <w:rsid w:val="00853A73"/>
    <w:rsid w:val="00856EA8"/>
    <w:rsid w:val="00857BE9"/>
    <w:rsid w:val="00857D54"/>
    <w:rsid w:val="00861D5F"/>
    <w:rsid w:val="008621C2"/>
    <w:rsid w:val="008635BB"/>
    <w:rsid w:val="0086463E"/>
    <w:rsid w:val="00865333"/>
    <w:rsid w:val="00865B7D"/>
    <w:rsid w:val="00866ABC"/>
    <w:rsid w:val="008674FC"/>
    <w:rsid w:val="00870055"/>
    <w:rsid w:val="008701F4"/>
    <w:rsid w:val="00870E7B"/>
    <w:rsid w:val="008717CC"/>
    <w:rsid w:val="00872B6E"/>
    <w:rsid w:val="008754A0"/>
    <w:rsid w:val="008760E7"/>
    <w:rsid w:val="008805BF"/>
    <w:rsid w:val="008806F7"/>
    <w:rsid w:val="00880A78"/>
    <w:rsid w:val="00881955"/>
    <w:rsid w:val="00881AE5"/>
    <w:rsid w:val="0088206F"/>
    <w:rsid w:val="00883767"/>
    <w:rsid w:val="008839F6"/>
    <w:rsid w:val="0088487A"/>
    <w:rsid w:val="00885EFD"/>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1A85"/>
    <w:rsid w:val="008B2E6F"/>
    <w:rsid w:val="008B485E"/>
    <w:rsid w:val="008B64B3"/>
    <w:rsid w:val="008B695F"/>
    <w:rsid w:val="008B6D1A"/>
    <w:rsid w:val="008B795F"/>
    <w:rsid w:val="008C12C3"/>
    <w:rsid w:val="008C25CD"/>
    <w:rsid w:val="008C3604"/>
    <w:rsid w:val="008C3C27"/>
    <w:rsid w:val="008C46BF"/>
    <w:rsid w:val="008C53FF"/>
    <w:rsid w:val="008C70F2"/>
    <w:rsid w:val="008D4432"/>
    <w:rsid w:val="008D4489"/>
    <w:rsid w:val="008D4987"/>
    <w:rsid w:val="008D685A"/>
    <w:rsid w:val="008D6D2B"/>
    <w:rsid w:val="008E190C"/>
    <w:rsid w:val="008E415A"/>
    <w:rsid w:val="008E4971"/>
    <w:rsid w:val="008E4ECD"/>
    <w:rsid w:val="008E7E54"/>
    <w:rsid w:val="008F0472"/>
    <w:rsid w:val="008F1CDB"/>
    <w:rsid w:val="008F3FF9"/>
    <w:rsid w:val="008F579D"/>
    <w:rsid w:val="008F5DBD"/>
    <w:rsid w:val="008F7014"/>
    <w:rsid w:val="008F7613"/>
    <w:rsid w:val="008F7719"/>
    <w:rsid w:val="008F7E86"/>
    <w:rsid w:val="009003B2"/>
    <w:rsid w:val="00900CC3"/>
    <w:rsid w:val="0090120B"/>
    <w:rsid w:val="00905465"/>
    <w:rsid w:val="00910879"/>
    <w:rsid w:val="0091164E"/>
    <w:rsid w:val="009134EC"/>
    <w:rsid w:val="009137E6"/>
    <w:rsid w:val="00913E6A"/>
    <w:rsid w:val="0091458C"/>
    <w:rsid w:val="009156D9"/>
    <w:rsid w:val="0091656E"/>
    <w:rsid w:val="00916B32"/>
    <w:rsid w:val="00921A92"/>
    <w:rsid w:val="00922AB8"/>
    <w:rsid w:val="00923005"/>
    <w:rsid w:val="00925298"/>
    <w:rsid w:val="00925651"/>
    <w:rsid w:val="00925F69"/>
    <w:rsid w:val="00926C73"/>
    <w:rsid w:val="00930F60"/>
    <w:rsid w:val="00932020"/>
    <w:rsid w:val="009333D9"/>
    <w:rsid w:val="00934F37"/>
    <w:rsid w:val="009355B9"/>
    <w:rsid w:val="00936F27"/>
    <w:rsid w:val="00937418"/>
    <w:rsid w:val="00937BB8"/>
    <w:rsid w:val="00941836"/>
    <w:rsid w:val="009436AA"/>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3748"/>
    <w:rsid w:val="0098483F"/>
    <w:rsid w:val="00990390"/>
    <w:rsid w:val="00990642"/>
    <w:rsid w:val="00990779"/>
    <w:rsid w:val="00991917"/>
    <w:rsid w:val="0099305A"/>
    <w:rsid w:val="00993112"/>
    <w:rsid w:val="0099315D"/>
    <w:rsid w:val="00996248"/>
    <w:rsid w:val="00996C08"/>
    <w:rsid w:val="00996EE6"/>
    <w:rsid w:val="009A04CB"/>
    <w:rsid w:val="009A1BFB"/>
    <w:rsid w:val="009A2789"/>
    <w:rsid w:val="009A3876"/>
    <w:rsid w:val="009B2602"/>
    <w:rsid w:val="009B3BB9"/>
    <w:rsid w:val="009B4769"/>
    <w:rsid w:val="009B4A6B"/>
    <w:rsid w:val="009B54FD"/>
    <w:rsid w:val="009C0726"/>
    <w:rsid w:val="009C0AD3"/>
    <w:rsid w:val="009C1F65"/>
    <w:rsid w:val="009C2672"/>
    <w:rsid w:val="009C273B"/>
    <w:rsid w:val="009C3A22"/>
    <w:rsid w:val="009C47CB"/>
    <w:rsid w:val="009C51EF"/>
    <w:rsid w:val="009C7A49"/>
    <w:rsid w:val="009C7BF7"/>
    <w:rsid w:val="009C7E3F"/>
    <w:rsid w:val="009D36D0"/>
    <w:rsid w:val="009D5B88"/>
    <w:rsid w:val="009E6673"/>
    <w:rsid w:val="009E7D2B"/>
    <w:rsid w:val="009F0E9B"/>
    <w:rsid w:val="009F1469"/>
    <w:rsid w:val="009F27EE"/>
    <w:rsid w:val="009F296F"/>
    <w:rsid w:val="009F2FF4"/>
    <w:rsid w:val="009F4047"/>
    <w:rsid w:val="009F6F6E"/>
    <w:rsid w:val="00A03253"/>
    <w:rsid w:val="00A04FEC"/>
    <w:rsid w:val="00A05B92"/>
    <w:rsid w:val="00A07F0E"/>
    <w:rsid w:val="00A10CEB"/>
    <w:rsid w:val="00A1227F"/>
    <w:rsid w:val="00A12812"/>
    <w:rsid w:val="00A13689"/>
    <w:rsid w:val="00A140BE"/>
    <w:rsid w:val="00A1637F"/>
    <w:rsid w:val="00A16D04"/>
    <w:rsid w:val="00A16FCC"/>
    <w:rsid w:val="00A17C92"/>
    <w:rsid w:val="00A20961"/>
    <w:rsid w:val="00A2221B"/>
    <w:rsid w:val="00A2328B"/>
    <w:rsid w:val="00A26577"/>
    <w:rsid w:val="00A2785E"/>
    <w:rsid w:val="00A30838"/>
    <w:rsid w:val="00A325E7"/>
    <w:rsid w:val="00A32D0A"/>
    <w:rsid w:val="00A32E0A"/>
    <w:rsid w:val="00A34092"/>
    <w:rsid w:val="00A35180"/>
    <w:rsid w:val="00A35291"/>
    <w:rsid w:val="00A35406"/>
    <w:rsid w:val="00A35E90"/>
    <w:rsid w:val="00A37B04"/>
    <w:rsid w:val="00A41CBC"/>
    <w:rsid w:val="00A44FEA"/>
    <w:rsid w:val="00A4511F"/>
    <w:rsid w:val="00A45C4C"/>
    <w:rsid w:val="00A45DE7"/>
    <w:rsid w:val="00A45E35"/>
    <w:rsid w:val="00A46758"/>
    <w:rsid w:val="00A500FE"/>
    <w:rsid w:val="00A515C9"/>
    <w:rsid w:val="00A51853"/>
    <w:rsid w:val="00A52D4F"/>
    <w:rsid w:val="00A5508B"/>
    <w:rsid w:val="00A577C0"/>
    <w:rsid w:val="00A57C07"/>
    <w:rsid w:val="00A6135B"/>
    <w:rsid w:val="00A6239F"/>
    <w:rsid w:val="00A62B3A"/>
    <w:rsid w:val="00A62D25"/>
    <w:rsid w:val="00A7059F"/>
    <w:rsid w:val="00A70F68"/>
    <w:rsid w:val="00A72AD5"/>
    <w:rsid w:val="00A76C7F"/>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5F45"/>
    <w:rsid w:val="00AA6B43"/>
    <w:rsid w:val="00AB0DEE"/>
    <w:rsid w:val="00AB23E7"/>
    <w:rsid w:val="00AB2453"/>
    <w:rsid w:val="00AB3145"/>
    <w:rsid w:val="00AB370D"/>
    <w:rsid w:val="00AB3795"/>
    <w:rsid w:val="00AB3896"/>
    <w:rsid w:val="00AB6DFB"/>
    <w:rsid w:val="00AC21D2"/>
    <w:rsid w:val="00AC6ECD"/>
    <w:rsid w:val="00AD1B7F"/>
    <w:rsid w:val="00AD31CA"/>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E6322"/>
    <w:rsid w:val="00AF4F7E"/>
    <w:rsid w:val="00AF4F8A"/>
    <w:rsid w:val="00AF54D4"/>
    <w:rsid w:val="00AF5606"/>
    <w:rsid w:val="00AF5BAE"/>
    <w:rsid w:val="00AF611E"/>
    <w:rsid w:val="00AF6B51"/>
    <w:rsid w:val="00AF6CDB"/>
    <w:rsid w:val="00AF7744"/>
    <w:rsid w:val="00B0173E"/>
    <w:rsid w:val="00B01993"/>
    <w:rsid w:val="00B03C63"/>
    <w:rsid w:val="00B03D5D"/>
    <w:rsid w:val="00B04375"/>
    <w:rsid w:val="00B04F8C"/>
    <w:rsid w:val="00B04F90"/>
    <w:rsid w:val="00B05F1A"/>
    <w:rsid w:val="00B0684A"/>
    <w:rsid w:val="00B07169"/>
    <w:rsid w:val="00B10D30"/>
    <w:rsid w:val="00B1118C"/>
    <w:rsid w:val="00B1229D"/>
    <w:rsid w:val="00B13863"/>
    <w:rsid w:val="00B1626D"/>
    <w:rsid w:val="00B16E74"/>
    <w:rsid w:val="00B20DD8"/>
    <w:rsid w:val="00B21081"/>
    <w:rsid w:val="00B250D5"/>
    <w:rsid w:val="00B25FD2"/>
    <w:rsid w:val="00B263C5"/>
    <w:rsid w:val="00B2719D"/>
    <w:rsid w:val="00B30472"/>
    <w:rsid w:val="00B306D3"/>
    <w:rsid w:val="00B30B29"/>
    <w:rsid w:val="00B310DF"/>
    <w:rsid w:val="00B314EE"/>
    <w:rsid w:val="00B31DA4"/>
    <w:rsid w:val="00B33FD4"/>
    <w:rsid w:val="00B35402"/>
    <w:rsid w:val="00B36508"/>
    <w:rsid w:val="00B36A8F"/>
    <w:rsid w:val="00B37583"/>
    <w:rsid w:val="00B40D87"/>
    <w:rsid w:val="00B42B02"/>
    <w:rsid w:val="00B430EF"/>
    <w:rsid w:val="00B43420"/>
    <w:rsid w:val="00B452F3"/>
    <w:rsid w:val="00B4614D"/>
    <w:rsid w:val="00B50C47"/>
    <w:rsid w:val="00B51551"/>
    <w:rsid w:val="00B51BF8"/>
    <w:rsid w:val="00B53C9E"/>
    <w:rsid w:val="00B548EF"/>
    <w:rsid w:val="00B5627D"/>
    <w:rsid w:val="00B569D3"/>
    <w:rsid w:val="00B604BB"/>
    <w:rsid w:val="00B608E5"/>
    <w:rsid w:val="00B6147F"/>
    <w:rsid w:val="00B61D7D"/>
    <w:rsid w:val="00B6351E"/>
    <w:rsid w:val="00B63AE8"/>
    <w:rsid w:val="00B644D1"/>
    <w:rsid w:val="00B64DB8"/>
    <w:rsid w:val="00B65087"/>
    <w:rsid w:val="00B66257"/>
    <w:rsid w:val="00B703F0"/>
    <w:rsid w:val="00B70A4C"/>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3C38"/>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47C"/>
    <w:rsid w:val="00BB6BB9"/>
    <w:rsid w:val="00BC222E"/>
    <w:rsid w:val="00BC2982"/>
    <w:rsid w:val="00BC4421"/>
    <w:rsid w:val="00BC4BB9"/>
    <w:rsid w:val="00BC5622"/>
    <w:rsid w:val="00BC64B4"/>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46C"/>
    <w:rsid w:val="00BF0561"/>
    <w:rsid w:val="00BF1ACB"/>
    <w:rsid w:val="00BF1B41"/>
    <w:rsid w:val="00BF21C2"/>
    <w:rsid w:val="00BF2D13"/>
    <w:rsid w:val="00BF33CC"/>
    <w:rsid w:val="00BF3EC5"/>
    <w:rsid w:val="00BF5458"/>
    <w:rsid w:val="00BF5789"/>
    <w:rsid w:val="00BF595E"/>
    <w:rsid w:val="00BF784C"/>
    <w:rsid w:val="00C00D6E"/>
    <w:rsid w:val="00C01D66"/>
    <w:rsid w:val="00C02E9D"/>
    <w:rsid w:val="00C03458"/>
    <w:rsid w:val="00C03C4F"/>
    <w:rsid w:val="00C0592D"/>
    <w:rsid w:val="00C0662A"/>
    <w:rsid w:val="00C07360"/>
    <w:rsid w:val="00C07505"/>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46398"/>
    <w:rsid w:val="00C505A3"/>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453"/>
    <w:rsid w:val="00C84913"/>
    <w:rsid w:val="00C84A7A"/>
    <w:rsid w:val="00C8590C"/>
    <w:rsid w:val="00C90354"/>
    <w:rsid w:val="00C91EE5"/>
    <w:rsid w:val="00C931AB"/>
    <w:rsid w:val="00C93AAC"/>
    <w:rsid w:val="00C945C1"/>
    <w:rsid w:val="00C95A3C"/>
    <w:rsid w:val="00C95F40"/>
    <w:rsid w:val="00C95FCE"/>
    <w:rsid w:val="00C979C6"/>
    <w:rsid w:val="00CA105F"/>
    <w:rsid w:val="00CA2638"/>
    <w:rsid w:val="00CA498E"/>
    <w:rsid w:val="00CA49FD"/>
    <w:rsid w:val="00CA5D53"/>
    <w:rsid w:val="00CA69DC"/>
    <w:rsid w:val="00CA7CE7"/>
    <w:rsid w:val="00CA7DD0"/>
    <w:rsid w:val="00CB2B3C"/>
    <w:rsid w:val="00CB3F0C"/>
    <w:rsid w:val="00CB49A6"/>
    <w:rsid w:val="00CB5BC3"/>
    <w:rsid w:val="00CC115A"/>
    <w:rsid w:val="00CC1A55"/>
    <w:rsid w:val="00CC365F"/>
    <w:rsid w:val="00CC4AE5"/>
    <w:rsid w:val="00CC6556"/>
    <w:rsid w:val="00CC6C9E"/>
    <w:rsid w:val="00CD16F7"/>
    <w:rsid w:val="00CD199E"/>
    <w:rsid w:val="00CD229B"/>
    <w:rsid w:val="00CD276F"/>
    <w:rsid w:val="00CD33FE"/>
    <w:rsid w:val="00CD4A18"/>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A9A"/>
    <w:rsid w:val="00CE7E99"/>
    <w:rsid w:val="00CF0DCB"/>
    <w:rsid w:val="00CF1587"/>
    <w:rsid w:val="00CF2ED6"/>
    <w:rsid w:val="00CF345F"/>
    <w:rsid w:val="00CF5C0A"/>
    <w:rsid w:val="00CF5F57"/>
    <w:rsid w:val="00CF6D56"/>
    <w:rsid w:val="00D010EA"/>
    <w:rsid w:val="00D03613"/>
    <w:rsid w:val="00D05385"/>
    <w:rsid w:val="00D068EE"/>
    <w:rsid w:val="00D06DDF"/>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2872"/>
    <w:rsid w:val="00D53E60"/>
    <w:rsid w:val="00D558B4"/>
    <w:rsid w:val="00D55ED0"/>
    <w:rsid w:val="00D56416"/>
    <w:rsid w:val="00D565F7"/>
    <w:rsid w:val="00D56A10"/>
    <w:rsid w:val="00D56D71"/>
    <w:rsid w:val="00D61988"/>
    <w:rsid w:val="00D62172"/>
    <w:rsid w:val="00D631A2"/>
    <w:rsid w:val="00D65142"/>
    <w:rsid w:val="00D7189C"/>
    <w:rsid w:val="00D72653"/>
    <w:rsid w:val="00D72EFF"/>
    <w:rsid w:val="00D74274"/>
    <w:rsid w:val="00D748A4"/>
    <w:rsid w:val="00D74E6F"/>
    <w:rsid w:val="00D7578D"/>
    <w:rsid w:val="00D75D17"/>
    <w:rsid w:val="00D7609C"/>
    <w:rsid w:val="00D760B4"/>
    <w:rsid w:val="00D770D8"/>
    <w:rsid w:val="00D77373"/>
    <w:rsid w:val="00D77AB9"/>
    <w:rsid w:val="00D77E86"/>
    <w:rsid w:val="00D81E7E"/>
    <w:rsid w:val="00D822E7"/>
    <w:rsid w:val="00D8295D"/>
    <w:rsid w:val="00D82FF2"/>
    <w:rsid w:val="00D8310C"/>
    <w:rsid w:val="00D84258"/>
    <w:rsid w:val="00D872B2"/>
    <w:rsid w:val="00D906EF"/>
    <w:rsid w:val="00D92C6C"/>
    <w:rsid w:val="00D96050"/>
    <w:rsid w:val="00D97B76"/>
    <w:rsid w:val="00DA2604"/>
    <w:rsid w:val="00DA5C52"/>
    <w:rsid w:val="00DA727C"/>
    <w:rsid w:val="00DA7560"/>
    <w:rsid w:val="00DB0539"/>
    <w:rsid w:val="00DB11A4"/>
    <w:rsid w:val="00DB2C6C"/>
    <w:rsid w:val="00DB3BB5"/>
    <w:rsid w:val="00DB4F56"/>
    <w:rsid w:val="00DB5954"/>
    <w:rsid w:val="00DB73C3"/>
    <w:rsid w:val="00DC2354"/>
    <w:rsid w:val="00DC2E7B"/>
    <w:rsid w:val="00DC347E"/>
    <w:rsid w:val="00DC5306"/>
    <w:rsid w:val="00DC6AC9"/>
    <w:rsid w:val="00DD1D8D"/>
    <w:rsid w:val="00DD30A9"/>
    <w:rsid w:val="00DD4E19"/>
    <w:rsid w:val="00DD55F4"/>
    <w:rsid w:val="00DE028B"/>
    <w:rsid w:val="00DE1621"/>
    <w:rsid w:val="00DE46C4"/>
    <w:rsid w:val="00DE4DA4"/>
    <w:rsid w:val="00DE59B4"/>
    <w:rsid w:val="00DE6230"/>
    <w:rsid w:val="00DE7C45"/>
    <w:rsid w:val="00DF02C9"/>
    <w:rsid w:val="00DF5019"/>
    <w:rsid w:val="00DF52D3"/>
    <w:rsid w:val="00DF556D"/>
    <w:rsid w:val="00DF5E8F"/>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8C5"/>
    <w:rsid w:val="00E42AFD"/>
    <w:rsid w:val="00E42C05"/>
    <w:rsid w:val="00E43273"/>
    <w:rsid w:val="00E43AF5"/>
    <w:rsid w:val="00E43F7F"/>
    <w:rsid w:val="00E4436B"/>
    <w:rsid w:val="00E457FE"/>
    <w:rsid w:val="00E459D3"/>
    <w:rsid w:val="00E46CAE"/>
    <w:rsid w:val="00E47429"/>
    <w:rsid w:val="00E50263"/>
    <w:rsid w:val="00E50DF2"/>
    <w:rsid w:val="00E50F67"/>
    <w:rsid w:val="00E5109E"/>
    <w:rsid w:val="00E51924"/>
    <w:rsid w:val="00E51974"/>
    <w:rsid w:val="00E5661D"/>
    <w:rsid w:val="00E57D0D"/>
    <w:rsid w:val="00E60A44"/>
    <w:rsid w:val="00E64C8B"/>
    <w:rsid w:val="00E65AFD"/>
    <w:rsid w:val="00E67861"/>
    <w:rsid w:val="00E731D6"/>
    <w:rsid w:val="00E73F04"/>
    <w:rsid w:val="00E76D0A"/>
    <w:rsid w:val="00E82EB6"/>
    <w:rsid w:val="00E83F7A"/>
    <w:rsid w:val="00E852CF"/>
    <w:rsid w:val="00E85EFC"/>
    <w:rsid w:val="00E9069B"/>
    <w:rsid w:val="00E90D13"/>
    <w:rsid w:val="00E93152"/>
    <w:rsid w:val="00E931DE"/>
    <w:rsid w:val="00E935A0"/>
    <w:rsid w:val="00E9373D"/>
    <w:rsid w:val="00E94492"/>
    <w:rsid w:val="00E9509A"/>
    <w:rsid w:val="00E95A34"/>
    <w:rsid w:val="00E95CFD"/>
    <w:rsid w:val="00E9653E"/>
    <w:rsid w:val="00E96CDE"/>
    <w:rsid w:val="00EA0641"/>
    <w:rsid w:val="00EA1152"/>
    <w:rsid w:val="00EA20AE"/>
    <w:rsid w:val="00EA23DF"/>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77A"/>
    <w:rsid w:val="00EC3EB4"/>
    <w:rsid w:val="00EC5722"/>
    <w:rsid w:val="00EC583F"/>
    <w:rsid w:val="00EC6697"/>
    <w:rsid w:val="00ED029D"/>
    <w:rsid w:val="00ED1F56"/>
    <w:rsid w:val="00ED7571"/>
    <w:rsid w:val="00EE3557"/>
    <w:rsid w:val="00EE4575"/>
    <w:rsid w:val="00EE601C"/>
    <w:rsid w:val="00EE6F35"/>
    <w:rsid w:val="00EF0226"/>
    <w:rsid w:val="00EF3360"/>
    <w:rsid w:val="00EF4C2D"/>
    <w:rsid w:val="00EF53F5"/>
    <w:rsid w:val="00EF5BE0"/>
    <w:rsid w:val="00EF69F1"/>
    <w:rsid w:val="00F00878"/>
    <w:rsid w:val="00F01A14"/>
    <w:rsid w:val="00F02644"/>
    <w:rsid w:val="00F02777"/>
    <w:rsid w:val="00F029B0"/>
    <w:rsid w:val="00F03195"/>
    <w:rsid w:val="00F04BC7"/>
    <w:rsid w:val="00F050AA"/>
    <w:rsid w:val="00F05298"/>
    <w:rsid w:val="00F0762A"/>
    <w:rsid w:val="00F07F59"/>
    <w:rsid w:val="00F1245E"/>
    <w:rsid w:val="00F12BD4"/>
    <w:rsid w:val="00F130E4"/>
    <w:rsid w:val="00F14F15"/>
    <w:rsid w:val="00F1577E"/>
    <w:rsid w:val="00F15EE0"/>
    <w:rsid w:val="00F166F2"/>
    <w:rsid w:val="00F242FF"/>
    <w:rsid w:val="00F24AC0"/>
    <w:rsid w:val="00F26455"/>
    <w:rsid w:val="00F26B52"/>
    <w:rsid w:val="00F26F37"/>
    <w:rsid w:val="00F270A5"/>
    <w:rsid w:val="00F301DF"/>
    <w:rsid w:val="00F31881"/>
    <w:rsid w:val="00F34D88"/>
    <w:rsid w:val="00F35E76"/>
    <w:rsid w:val="00F37033"/>
    <w:rsid w:val="00F40231"/>
    <w:rsid w:val="00F41C49"/>
    <w:rsid w:val="00F4438F"/>
    <w:rsid w:val="00F448ED"/>
    <w:rsid w:val="00F44D1D"/>
    <w:rsid w:val="00F44F29"/>
    <w:rsid w:val="00F477AC"/>
    <w:rsid w:val="00F47D0A"/>
    <w:rsid w:val="00F47E7E"/>
    <w:rsid w:val="00F5057C"/>
    <w:rsid w:val="00F50EAA"/>
    <w:rsid w:val="00F519A1"/>
    <w:rsid w:val="00F52029"/>
    <w:rsid w:val="00F52AED"/>
    <w:rsid w:val="00F534DC"/>
    <w:rsid w:val="00F55771"/>
    <w:rsid w:val="00F57262"/>
    <w:rsid w:val="00F57469"/>
    <w:rsid w:val="00F61686"/>
    <w:rsid w:val="00F61714"/>
    <w:rsid w:val="00F633EE"/>
    <w:rsid w:val="00F635CE"/>
    <w:rsid w:val="00F64ACF"/>
    <w:rsid w:val="00F65990"/>
    <w:rsid w:val="00F66981"/>
    <w:rsid w:val="00F700C1"/>
    <w:rsid w:val="00F714EA"/>
    <w:rsid w:val="00F74CEA"/>
    <w:rsid w:val="00F75319"/>
    <w:rsid w:val="00F76151"/>
    <w:rsid w:val="00F804A7"/>
    <w:rsid w:val="00F810C0"/>
    <w:rsid w:val="00F81144"/>
    <w:rsid w:val="00F81B6C"/>
    <w:rsid w:val="00F82DAC"/>
    <w:rsid w:val="00F83AA8"/>
    <w:rsid w:val="00F84AC2"/>
    <w:rsid w:val="00F85447"/>
    <w:rsid w:val="00F85603"/>
    <w:rsid w:val="00F86588"/>
    <w:rsid w:val="00F8680F"/>
    <w:rsid w:val="00F86CC2"/>
    <w:rsid w:val="00F90B7A"/>
    <w:rsid w:val="00F93319"/>
    <w:rsid w:val="00F96B4E"/>
    <w:rsid w:val="00F97756"/>
    <w:rsid w:val="00F97FD4"/>
    <w:rsid w:val="00FA06C9"/>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4A41"/>
    <w:rsid w:val="00FC5719"/>
    <w:rsid w:val="00FC5D9B"/>
    <w:rsid w:val="00FC683D"/>
    <w:rsid w:val="00FC6AB2"/>
    <w:rsid w:val="00FC6F56"/>
    <w:rsid w:val="00FD19A8"/>
    <w:rsid w:val="00FD2FA8"/>
    <w:rsid w:val="00FD534C"/>
    <w:rsid w:val="00FD73DD"/>
    <w:rsid w:val="00FE0E39"/>
    <w:rsid w:val="00FE10F9"/>
    <w:rsid w:val="00FE2108"/>
    <w:rsid w:val="00FE2AD3"/>
    <w:rsid w:val="00FE453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1"/>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customStyle="1" w:styleId="s1">
    <w:name w:val="s_1"/>
    <w:basedOn w:val="a0"/>
    <w:uiPriority w:val="99"/>
    <w:rsid w:val="00253E21"/>
    <w:pPr>
      <w:spacing w:before="100" w:beforeAutospacing="1" w:after="100" w:afterAutospacing="1" w:line="240" w:lineRule="auto"/>
      <w:ind w:firstLine="0"/>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3019272">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98894478">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3090888">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544925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3675290">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85878128">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08282370">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5976518">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7083240">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18595677">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268887ED-9E98-4436-AEDD-ABF8020C7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0</TotalTime>
  <Pages>16</Pages>
  <Words>4735</Words>
  <Characters>26991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31663</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Эльвира</cp:lastModifiedBy>
  <cp:revision>2</cp:revision>
  <cp:lastPrinted>2024-09-20T07:29:00Z</cp:lastPrinted>
  <dcterms:created xsi:type="dcterms:W3CDTF">2024-11-19T09:07:00Z</dcterms:created>
  <dcterms:modified xsi:type="dcterms:W3CDTF">2024-11-19T09:07:00Z</dcterms:modified>
</cp:coreProperties>
</file>